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5D" w:rsidRPr="0002451C" w:rsidRDefault="004C705D" w:rsidP="004B26AC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51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723.75pt">
            <v:imagedata r:id="rId7" o:title=""/>
          </v:shape>
        </w:pict>
      </w:r>
    </w:p>
    <w:p w:rsidR="004C705D" w:rsidRPr="00D47EA3" w:rsidRDefault="004C705D" w:rsidP="003158F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A1F54">
        <w:rPr>
          <w:rFonts w:ascii="Times New Roman" w:hAnsi="Times New Roman" w:cs="Times New Roman"/>
          <w:b/>
          <w:bCs/>
          <w:sz w:val="28"/>
          <w:szCs w:val="28"/>
        </w:rPr>
        <w:t>Структура программы учебного предмета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F54">
        <w:rPr>
          <w:rFonts w:ascii="Times New Roman" w:hAnsi="Times New Roman" w:cs="Times New Roman"/>
          <w:b/>
          <w:bCs/>
          <w:sz w:val="28"/>
          <w:szCs w:val="28"/>
        </w:rPr>
        <w:t>I. Пояснительная записка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Срок реализации учебного предмета;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A1F54">
        <w:rPr>
          <w:rFonts w:ascii="Times New Roman" w:hAnsi="Times New Roman" w:cs="Times New Roman"/>
          <w:i/>
          <w:iCs/>
          <w:sz w:val="28"/>
          <w:szCs w:val="28"/>
        </w:rPr>
        <w:t>Объем учебного времени, предусмотренный учебным планом образовательного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учреждения на реализацию учебного предмета;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Форма проведения учебных аудиторных занятий;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Цели и задачи учебного предмета;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Обоснование структуры программы учебного предмета;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Методы обучения;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Описание материально-технических условий реализации учебного предмета</w:t>
      </w:r>
      <w:r w:rsidRPr="00FA1F54">
        <w:rPr>
          <w:rFonts w:ascii="Times New Roman" w:hAnsi="Times New Roman" w:cs="Times New Roman"/>
          <w:sz w:val="28"/>
          <w:szCs w:val="28"/>
        </w:rPr>
        <w:t>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F54">
        <w:rPr>
          <w:rFonts w:ascii="Times New Roman" w:hAnsi="Times New Roman" w:cs="Times New Roman"/>
          <w:b/>
          <w:bCs/>
          <w:sz w:val="28"/>
          <w:szCs w:val="28"/>
        </w:rPr>
        <w:t>II. Содержание учебного предмета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Сведения о затратах учебного времени;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Годовые требования по классам;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F54">
        <w:rPr>
          <w:rFonts w:ascii="Times New Roman" w:hAnsi="Times New Roman" w:cs="Times New Roman"/>
          <w:b/>
          <w:bCs/>
          <w:sz w:val="28"/>
          <w:szCs w:val="28"/>
        </w:rPr>
        <w:t>III. Требования к уровню подготовки обучающихся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F54">
        <w:rPr>
          <w:rFonts w:ascii="Times New Roman" w:hAnsi="Times New Roman" w:cs="Times New Roman"/>
          <w:b/>
          <w:bCs/>
          <w:sz w:val="28"/>
          <w:szCs w:val="28"/>
        </w:rPr>
        <w:t>IV. Формы и методы контроля, система оценок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Аттестация: цели, виды, форма, содержание;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Критерии оценки;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F54">
        <w:rPr>
          <w:rFonts w:ascii="Times New Roman" w:hAnsi="Times New Roman" w:cs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Методические рекомендации педагогическим работникам;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Рекомендации по организации самостоятельной работы обучающихся;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F54">
        <w:rPr>
          <w:rFonts w:ascii="Times New Roman" w:hAnsi="Times New Roman" w:cs="Times New Roman"/>
          <w:b/>
          <w:bCs/>
          <w:sz w:val="28"/>
          <w:szCs w:val="28"/>
        </w:rPr>
        <w:t>VI. Списки рекомендуемой нотной и методической литературы</w:t>
      </w: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Список рекомендуемой нотной литературы;</w:t>
      </w:r>
    </w:p>
    <w:p w:rsidR="004C705D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1F54">
        <w:rPr>
          <w:rFonts w:ascii="Times New Roman" w:hAnsi="Times New Roman" w:cs="Times New Roman"/>
          <w:i/>
          <w:iCs/>
          <w:sz w:val="28"/>
          <w:szCs w:val="28"/>
        </w:rPr>
        <w:t>- Список рекомендуемой методической литературы;</w:t>
      </w:r>
    </w:p>
    <w:p w:rsidR="004C705D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C705D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C705D" w:rsidRPr="00FA1F54" w:rsidRDefault="004C705D" w:rsidP="00FA1F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C705D" w:rsidRDefault="004C705D" w:rsidP="000244B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smartTag w:uri="urn:schemas-microsoft-com:office:smarttags" w:element="metricconverter">
        <w:smartTagPr>
          <w:attr w:name="ProductID" w:val="1991 г"/>
        </w:smartTagPr>
        <w:r w:rsidRPr="009E50DB">
          <w:rPr>
            <w:rFonts w:ascii="Times New Roman" w:hAnsi="Times New Roman" w:cs="Times New Roman"/>
            <w:b/>
            <w:bCs/>
            <w:sz w:val="28"/>
            <w:szCs w:val="28"/>
            <w:lang w:val="en-US"/>
          </w:rPr>
          <w:t>I</w:t>
        </w:r>
        <w:r w:rsidRPr="009E50DB">
          <w:rPr>
            <w:rFonts w:ascii="Times New Roman" w:hAnsi="Times New Roman" w:cs="Times New Roman"/>
            <w:b/>
            <w:bCs/>
            <w:sz w:val="28"/>
            <w:szCs w:val="28"/>
          </w:rPr>
          <w:t>.</w:t>
        </w:r>
      </w:smartTag>
      <w:r w:rsidRPr="009E50DB">
        <w:rPr>
          <w:rFonts w:ascii="Times New Roman" w:hAnsi="Times New Roman" w:cs="Times New Roman"/>
          <w:b/>
          <w:bCs/>
          <w:sz w:val="28"/>
          <w:szCs w:val="28"/>
        </w:rPr>
        <w:t xml:space="preserve"> Пояснительная записка</w:t>
      </w:r>
    </w:p>
    <w:p w:rsidR="004C705D" w:rsidRPr="000244B1" w:rsidRDefault="004C705D" w:rsidP="002E20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 Характеристика учебного предмета, его место и роль в образовательном процессе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70C2">
        <w:rPr>
          <w:rFonts w:ascii="Times New Roman" w:hAnsi="Times New Roman" w:cs="Times New Roman"/>
          <w:sz w:val="28"/>
          <w:szCs w:val="28"/>
        </w:rPr>
        <w:t>Учебный предмет «Специальность и чтение с листа» направлен на приобретение детьми знаний, умений и навыков игры на фортепиано, получение ими художественного образования, а также на эс</w:t>
      </w:r>
      <w:r>
        <w:rPr>
          <w:rFonts w:ascii="Times New Roman" w:hAnsi="Times New Roman" w:cs="Times New Roman"/>
          <w:sz w:val="28"/>
          <w:szCs w:val="28"/>
        </w:rPr>
        <w:t xml:space="preserve">тетическое воспитание и духовно- нравственное развитие ученика. Обучение игре на фортепиано включает в себя музы кальную грамотность, чтение с листа, навыки ансамблевой игры, овладение осно- вами аккомпанемента и необходимыми  навыками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                             </w:t>
      </w:r>
    </w:p>
    <w:p w:rsidR="004C705D" w:rsidRDefault="004C705D" w:rsidP="000244B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70C2">
        <w:rPr>
          <w:rFonts w:ascii="Times New Roman" w:hAnsi="Times New Roman" w:cs="Times New Roman"/>
          <w:sz w:val="28"/>
          <w:szCs w:val="28"/>
        </w:rPr>
        <w:t xml:space="preserve"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:rsidR="004C705D" w:rsidRDefault="004C705D" w:rsidP="000244B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Программа учебного предмета «Специальность и чтение с листа» разработана на основе и с учетом федеральных государственных требований к дополнительной предпрофе</w:t>
      </w:r>
      <w:r>
        <w:rPr>
          <w:rFonts w:ascii="Times New Roman" w:hAnsi="Times New Roman" w:cs="Times New Roman"/>
          <w:sz w:val="28"/>
          <w:szCs w:val="28"/>
        </w:rPr>
        <w:t xml:space="preserve">ссиональной </w:t>
      </w:r>
      <w:r w:rsidRPr="00E470C2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амме в области музыкального искусства «Фортепиа-но"</w:t>
      </w:r>
      <w:r w:rsidRPr="00E470C2">
        <w:rPr>
          <w:rFonts w:ascii="Times New Roman" w:hAnsi="Times New Roman" w:cs="Times New Roman"/>
          <w:sz w:val="28"/>
          <w:szCs w:val="28"/>
        </w:rPr>
        <w:t xml:space="preserve">. </w:t>
      </w:r>
      <w:r w:rsidRPr="002E20CA">
        <w:rPr>
          <w:rFonts w:ascii="Times New Roman" w:hAnsi="Times New Roman" w:cs="Times New Roman"/>
          <w:color w:val="000000"/>
          <w:sz w:val="28"/>
          <w:szCs w:val="28"/>
        </w:rPr>
        <w:t>Рабочая программа составлена в соответствии</w:t>
      </w:r>
      <w:r>
        <w:rPr>
          <w:color w:val="000000"/>
          <w:sz w:val="28"/>
          <w:szCs w:val="28"/>
        </w:rPr>
        <w:t xml:space="preserve"> с  </w:t>
      </w:r>
      <w:r w:rsidRPr="00D77948">
        <w:rPr>
          <w:rFonts w:ascii="Times New Roman" w:hAnsi="Times New Roman" w:cs="Times New Roman"/>
          <w:color w:val="000000"/>
          <w:sz w:val="28"/>
          <w:szCs w:val="28"/>
        </w:rPr>
        <w:t>Федеральным  законом «Об образовании в  Российской Федерации № 273-ФЗ от 29.12.2012 ».</w:t>
      </w:r>
    </w:p>
    <w:p w:rsidR="004C705D" w:rsidRDefault="004C705D" w:rsidP="000244B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44B1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составлена на основе учебного плана МБОУ ДО  «ДШИ Актанышского муниципального района РТ» на 2017-2018 учебный год, утвержденного решением педагогического совета. </w:t>
      </w:r>
    </w:p>
    <w:p w:rsidR="004C705D" w:rsidRDefault="004C705D" w:rsidP="0081728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7948">
        <w:rPr>
          <w:rFonts w:ascii="Times New Roman" w:hAnsi="Times New Roman" w:cs="Times New Roman"/>
          <w:color w:val="000000"/>
          <w:sz w:val="28"/>
          <w:szCs w:val="28"/>
        </w:rPr>
        <w:t>Основой данной программы является 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ебная программа для детских музыкаль- ных  </w:t>
      </w:r>
      <w:r w:rsidRPr="00D77948">
        <w:rPr>
          <w:rFonts w:ascii="Times New Roman" w:hAnsi="Times New Roman" w:cs="Times New Roman"/>
          <w:color w:val="000000"/>
          <w:sz w:val="28"/>
          <w:szCs w:val="28"/>
        </w:rPr>
        <w:t xml:space="preserve">школ, </w:t>
      </w:r>
      <w:r w:rsidRPr="00CF017B">
        <w:rPr>
          <w:rFonts w:ascii="Times New Roman" w:hAnsi="Times New Roman" w:cs="Times New Roman"/>
          <w:color w:val="000000"/>
          <w:sz w:val="28"/>
          <w:szCs w:val="28"/>
        </w:rPr>
        <w:t>составител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hAnsi="Times New Roman" w:cs="Times New Roman"/>
          <w:sz w:val="28"/>
          <w:szCs w:val="28"/>
        </w:rPr>
        <w:t xml:space="preserve"> Т.В.Казакова, О.Е.Мечетина, И.Е.Домогацкая,</w:t>
      </w:r>
      <w:r>
        <w:rPr>
          <w:rFonts w:ascii="Times New Roman" w:hAnsi="Times New Roman" w:cs="Times New Roman"/>
          <w:bCs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>О.Кожу- рина, Т.Н.Ракова</w:t>
      </w:r>
      <w:r w:rsidRPr="00CF017B">
        <w:rPr>
          <w:rFonts w:ascii="Times New Roman" w:hAnsi="Times New Roman" w:cs="Times New Roman"/>
          <w:sz w:val="28"/>
          <w:szCs w:val="28"/>
        </w:rPr>
        <w:t>, Н.Б.Афанасьев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sz w:val="24"/>
          <w:szCs w:val="24"/>
        </w:rPr>
        <w:t>.</w:t>
      </w:r>
    </w:p>
    <w:p w:rsidR="004C705D" w:rsidRPr="002E20CA" w:rsidRDefault="004C705D" w:rsidP="0081728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Срок реализации учебного предмета «Специальность и чтение с листа»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Срок освоения программы для детей, поступивших в образовательное учреждение в 1-й класс в возрасте с шести лет шести месяцев до девяти лет, составляет 8 лет. Для поступающих в образовательное учреждение, реализующее основные</w:t>
      </w:r>
      <w:r>
        <w:rPr>
          <w:rFonts w:ascii="Times New Roman" w:hAnsi="Times New Roman" w:cs="Times New Roman"/>
          <w:sz w:val="28"/>
          <w:szCs w:val="28"/>
        </w:rPr>
        <w:t xml:space="preserve"> профес- сиональные программы в области музыкального искусства, срок обучения может   быть увеличен на 1год.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705D" w:rsidRDefault="004C705D" w:rsidP="00E470C2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 Объем учебного времени, предусмотренный учебным планом образовательного учреждения на реализацию предмета «Специальность и чтение с листа»:</w:t>
      </w:r>
    </w:p>
    <w:p w:rsidR="004C705D" w:rsidRPr="00E470C2" w:rsidRDefault="004C705D" w:rsidP="00E470C2">
      <w:pPr>
        <w:spacing w:line="360" w:lineRule="auto"/>
        <w:ind w:firstLine="708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Таблица 1</w:t>
      </w:r>
    </w:p>
    <w:p w:rsidR="004C705D" w:rsidRPr="00E470C2" w:rsidRDefault="004C705D" w:rsidP="00E470C2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Срок обучения – 8-9 лет</w:t>
      </w: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0"/>
        <w:gridCol w:w="1950"/>
        <w:gridCol w:w="2340"/>
        <w:gridCol w:w="60"/>
        <w:gridCol w:w="2418"/>
      </w:tblGrid>
      <w:tr w:rsidR="004C705D" w:rsidRPr="00E470C2" w:rsidTr="000A4F0A">
        <w:trPr>
          <w:trHeight w:val="409"/>
        </w:trPr>
        <w:tc>
          <w:tcPr>
            <w:tcW w:w="3420" w:type="dxa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950" w:type="dxa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класс</w:t>
            </w:r>
          </w:p>
        </w:tc>
        <w:tc>
          <w:tcPr>
            <w:tcW w:w="2340" w:type="dxa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2-8 классы</w:t>
            </w:r>
          </w:p>
        </w:tc>
        <w:tc>
          <w:tcPr>
            <w:tcW w:w="2478" w:type="dxa"/>
            <w:gridSpan w:val="2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4C705D" w:rsidRPr="00E470C2" w:rsidTr="000A4F0A">
        <w:trPr>
          <w:trHeight w:val="503"/>
        </w:trPr>
        <w:tc>
          <w:tcPr>
            <w:tcW w:w="3420" w:type="dxa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учебная </w:t>
            </w:r>
          </w:p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нагрузка в часах</w:t>
            </w:r>
          </w:p>
        </w:tc>
        <w:tc>
          <w:tcPr>
            <w:tcW w:w="4290" w:type="dxa"/>
            <w:gridSpan w:val="2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1777                                         </w:t>
            </w:r>
          </w:p>
        </w:tc>
        <w:tc>
          <w:tcPr>
            <w:tcW w:w="2478" w:type="dxa"/>
            <w:gridSpan w:val="2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297</w:t>
            </w:r>
          </w:p>
        </w:tc>
      </w:tr>
      <w:tr w:rsidR="004C705D" w:rsidRPr="00E470C2" w:rsidTr="000A4F0A">
        <w:trPr>
          <w:trHeight w:val="619"/>
        </w:trPr>
        <w:tc>
          <w:tcPr>
            <w:tcW w:w="3420" w:type="dxa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4290" w:type="dxa"/>
            <w:gridSpan w:val="2"/>
          </w:tcPr>
          <w:p w:rsidR="004C705D" w:rsidRPr="00E470C2" w:rsidRDefault="004C705D" w:rsidP="00FA1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2478" w:type="dxa"/>
            <w:gridSpan w:val="2"/>
          </w:tcPr>
          <w:p w:rsidR="004C705D" w:rsidRPr="00E470C2" w:rsidRDefault="004C705D" w:rsidP="00FA1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4C705D" w:rsidRPr="00E470C2" w:rsidTr="000A4F0A">
        <w:trPr>
          <w:trHeight w:val="703"/>
        </w:trPr>
        <w:tc>
          <w:tcPr>
            <w:tcW w:w="3420" w:type="dxa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6768" w:type="dxa"/>
            <w:gridSpan w:val="4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691</w:t>
            </w:r>
          </w:p>
        </w:tc>
      </w:tr>
      <w:tr w:rsidR="004C705D" w:rsidRPr="00E470C2" w:rsidTr="000A4F0A">
        <w:trPr>
          <w:trHeight w:val="1146"/>
        </w:trPr>
        <w:tc>
          <w:tcPr>
            <w:tcW w:w="3420" w:type="dxa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350" w:type="dxa"/>
            <w:gridSpan w:val="3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1185</w:t>
            </w:r>
          </w:p>
        </w:tc>
        <w:tc>
          <w:tcPr>
            <w:tcW w:w="2418" w:type="dxa"/>
          </w:tcPr>
          <w:p w:rsidR="004C705D" w:rsidRPr="00E470C2" w:rsidRDefault="004C705D" w:rsidP="00FA1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198</w:t>
            </w:r>
          </w:p>
        </w:tc>
      </w:tr>
    </w:tbl>
    <w:p w:rsidR="004C705D" w:rsidRPr="00E470C2" w:rsidRDefault="004C705D" w:rsidP="00CF01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Форма проведения учебных аудиторных занятий:</w:t>
      </w:r>
      <w:r w:rsidRPr="00E470C2">
        <w:rPr>
          <w:rFonts w:ascii="Times New Roman" w:hAnsi="Times New Roman" w:cs="Times New Roman"/>
          <w:sz w:val="28"/>
          <w:szCs w:val="28"/>
        </w:rPr>
        <w:t xml:space="preserve"> индивидуальная, рекомендуемая про</w:t>
      </w:r>
      <w:r>
        <w:rPr>
          <w:rFonts w:ascii="Times New Roman" w:hAnsi="Times New Roman" w:cs="Times New Roman"/>
          <w:sz w:val="28"/>
          <w:szCs w:val="28"/>
        </w:rPr>
        <w:t>должительность урока - 45 минут (1-2 классы по 30 минут).</w:t>
      </w:r>
      <w:r w:rsidRPr="00E470C2">
        <w:rPr>
          <w:rFonts w:ascii="Times New Roman" w:hAnsi="Times New Roman" w:cs="Times New Roman"/>
          <w:sz w:val="28"/>
          <w:szCs w:val="28"/>
        </w:rPr>
        <w:t xml:space="preserve"> Индивидуальная форма занятий позволяет преподавателю построить содержание программы в соответствии с особенностями развития каждого ученика. </w:t>
      </w:r>
    </w:p>
    <w:p w:rsidR="004C705D" w:rsidRPr="00E470C2" w:rsidRDefault="004C705D" w:rsidP="000A4F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Цели и задачи учебного предмета «Специальность и чтение с листа»</w:t>
      </w:r>
    </w:p>
    <w:p w:rsidR="004C705D" w:rsidRPr="00E470C2" w:rsidRDefault="004C705D" w:rsidP="000A4F0A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Цели:</w:t>
      </w:r>
    </w:p>
    <w:p w:rsidR="004C705D" w:rsidRPr="00E470C2" w:rsidRDefault="004C705D" w:rsidP="00A70A8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обеспечение развития музыкально-творческих способностей учащегося на основе приобретенных им знаний, умений и навыков в области фортепианного исполнительства;</w:t>
      </w:r>
    </w:p>
    <w:p w:rsidR="004C705D" w:rsidRPr="000244B1" w:rsidRDefault="004C705D" w:rsidP="00A70A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4C705D" w:rsidRPr="00CF017B" w:rsidRDefault="004C705D" w:rsidP="00CF01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1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4C705D" w:rsidRPr="00E470C2" w:rsidRDefault="004C705D" w:rsidP="000A4F0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4C705D" w:rsidRPr="00E470C2" w:rsidRDefault="004C705D" w:rsidP="000A4F0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развитие музыкальных способностей: слуха, ритма, памяти, музыкальности и артистизма; освоение учащимися музыкальной грамоты, необходимой для владения инструментом в пределах программы учебного предмета;</w:t>
      </w:r>
    </w:p>
    <w:p w:rsidR="004C705D" w:rsidRPr="00E470C2" w:rsidRDefault="004C705D" w:rsidP="000A4F0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овладение учащимися основными исполнительскими навыками игры на фортепиано, позволяющими грамотно исполнять музыкальное произведение как соло, так и в ансамбле, а также исполнять нетрудный аккомпанемент;</w:t>
      </w:r>
    </w:p>
    <w:p w:rsidR="004C705D" w:rsidRPr="00E470C2" w:rsidRDefault="004C705D" w:rsidP="000A4F0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:rsidR="004C705D" w:rsidRPr="00E470C2" w:rsidRDefault="004C705D" w:rsidP="000A4F0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приобретение обучающимися опыта творческой деятельности и публичных выступлений;</w:t>
      </w:r>
    </w:p>
    <w:p w:rsidR="004C705D" w:rsidRPr="00E470C2" w:rsidRDefault="004C705D" w:rsidP="000A4F0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4C705D" w:rsidRPr="00E470C2" w:rsidRDefault="004C705D" w:rsidP="000A4F0A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Обоснование структуры учебного предмета «Специальность и чтение с листа»</w:t>
      </w:r>
    </w:p>
    <w:p w:rsidR="004C705D" w:rsidRPr="00E470C2" w:rsidRDefault="004C705D" w:rsidP="00A70A8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4C705D" w:rsidRPr="00E470C2" w:rsidRDefault="004C705D" w:rsidP="000A4F0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4C705D" w:rsidRPr="00E470C2" w:rsidRDefault="004C705D" w:rsidP="000A4F0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4C705D" w:rsidRPr="00E470C2" w:rsidRDefault="004C705D" w:rsidP="000A4F0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4C705D" w:rsidRPr="00E470C2" w:rsidRDefault="004C705D" w:rsidP="000A4F0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обучающихся;</w:t>
      </w:r>
    </w:p>
    <w:p w:rsidR="004C705D" w:rsidRPr="00E470C2" w:rsidRDefault="004C705D" w:rsidP="000A4F0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:rsidR="004C705D" w:rsidRPr="00E470C2" w:rsidRDefault="004C705D" w:rsidP="000A4F0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4C705D" w:rsidRPr="00E470C2" w:rsidRDefault="004C705D" w:rsidP="000A4F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C705D" w:rsidRPr="00E470C2" w:rsidRDefault="004C705D" w:rsidP="000A4F0A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Методы обучения</w:t>
      </w:r>
    </w:p>
    <w:p w:rsidR="004C705D" w:rsidRPr="00E470C2" w:rsidRDefault="004C705D" w:rsidP="000A4F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</w:t>
      </w:r>
    </w:p>
    <w:p w:rsidR="004C705D" w:rsidRPr="00E470C2" w:rsidRDefault="004C705D" w:rsidP="000A4F0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словесный (объяснение, беседа, рассказ);</w:t>
      </w:r>
    </w:p>
    <w:p w:rsidR="004C705D" w:rsidRPr="00E470C2" w:rsidRDefault="004C705D" w:rsidP="000A4F0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наглядно-слуховой (показ, наблюдение, демонстрация пианистических приемов);</w:t>
      </w:r>
    </w:p>
    <w:p w:rsidR="004C705D" w:rsidRPr="00E470C2" w:rsidRDefault="004C705D" w:rsidP="000A4F0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практический  (работа на инструменте, упражнения);</w:t>
      </w:r>
    </w:p>
    <w:p w:rsidR="004C705D" w:rsidRPr="00E470C2" w:rsidRDefault="004C705D" w:rsidP="000A4F0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аналитический (сравнения и обобщения, развитие логического мышления);</w:t>
      </w:r>
    </w:p>
    <w:p w:rsidR="004C705D" w:rsidRPr="00E470C2" w:rsidRDefault="004C705D" w:rsidP="000A4F0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эмоциональный (подбор ассоциаций, образов, художественные впечатления).</w:t>
      </w:r>
    </w:p>
    <w:p w:rsidR="004C705D" w:rsidRPr="00E470C2" w:rsidRDefault="004C705D" w:rsidP="000A4F0A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</w:t>
      </w:r>
    </w:p>
    <w:p w:rsidR="004C705D" w:rsidRPr="00E470C2" w:rsidRDefault="004C705D" w:rsidP="000A4F0A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фортепиано.</w:t>
      </w:r>
    </w:p>
    <w:p w:rsidR="004C705D" w:rsidRPr="00E470C2" w:rsidRDefault="004C705D" w:rsidP="000A4F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Описание материально-технических условий реализации учебного предмета «Специальность и чтение с листа»</w:t>
      </w:r>
    </w:p>
    <w:p w:rsidR="004C705D" w:rsidRPr="00E470C2" w:rsidRDefault="004C705D" w:rsidP="000A4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4C705D" w:rsidRDefault="004C705D" w:rsidP="00CF01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Учебные аудитории для занятий по предмету «Специальность и чтение с листа» должны быть оснащены роялями или пианино и должны иметь площадь не менее </w:t>
      </w:r>
      <w:smartTag w:uri="urn:schemas-microsoft-com:office:smarttags" w:element="metricconverter">
        <w:smartTagPr>
          <w:attr w:name="ProductID" w:val="1991 г"/>
        </w:smartTagPr>
        <w:r w:rsidRPr="00E470C2">
          <w:rPr>
            <w:rFonts w:ascii="Times New Roman" w:hAnsi="Times New Roman" w:cs="Times New Roman"/>
            <w:sz w:val="28"/>
            <w:szCs w:val="28"/>
          </w:rPr>
          <w:t>6 кв. метров</w:t>
        </w:r>
      </w:smartTag>
      <w:r w:rsidRPr="00E470C2">
        <w:rPr>
          <w:rFonts w:ascii="Times New Roman" w:hAnsi="Times New Roman" w:cs="Times New Roman"/>
          <w:sz w:val="28"/>
          <w:szCs w:val="28"/>
        </w:rPr>
        <w:t xml:space="preserve">. Необходимо наличие концертного зала с концертным роялем, библиотеки и фонотеки. Помещения должны быть со звукоизоляцией </w:t>
      </w:r>
      <w:r>
        <w:rPr>
          <w:rFonts w:ascii="Times New Roman" w:hAnsi="Times New Roman" w:cs="Times New Roman"/>
          <w:sz w:val="28"/>
          <w:szCs w:val="28"/>
        </w:rPr>
        <w:t xml:space="preserve">и своевременно ремонтироваться. </w:t>
      </w:r>
      <w:r w:rsidRPr="00E470C2">
        <w:rPr>
          <w:rFonts w:ascii="Times New Roman" w:hAnsi="Times New Roman" w:cs="Times New Roman"/>
          <w:sz w:val="28"/>
          <w:szCs w:val="28"/>
        </w:rPr>
        <w:t>Музыкальные инструменты должны регулярно обслуживаться настройщиками (настройк</w:t>
      </w:r>
      <w:r>
        <w:rPr>
          <w:rFonts w:ascii="Times New Roman" w:hAnsi="Times New Roman" w:cs="Times New Roman"/>
          <w:sz w:val="28"/>
          <w:szCs w:val="28"/>
        </w:rPr>
        <w:t>а, мелкий и капитальный ремонт).</w:t>
      </w:r>
    </w:p>
    <w:p w:rsidR="004C705D" w:rsidRPr="00CF017B" w:rsidRDefault="004C705D" w:rsidP="00CF01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II. Содержание учебного предмета «Специальность и чтение с листа»</w:t>
      </w:r>
    </w:p>
    <w:p w:rsidR="004C705D" w:rsidRPr="00E470C2" w:rsidRDefault="004C705D" w:rsidP="00E470C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Сведения о затратах учебного времени, </w:t>
      </w:r>
      <w:r w:rsidRPr="00E470C2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«Специальность и чтение с листа», на максимальную, самостоятельную нагрузку обучающихся и аудиторные занятия:</w:t>
      </w:r>
    </w:p>
    <w:p w:rsidR="004C705D" w:rsidRPr="00E470C2" w:rsidRDefault="004C705D" w:rsidP="00E470C2">
      <w:pPr>
        <w:spacing w:line="360" w:lineRule="auto"/>
        <w:ind w:left="7080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Таблица 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42"/>
        <w:gridCol w:w="13"/>
        <w:gridCol w:w="690"/>
        <w:gridCol w:w="50"/>
        <w:gridCol w:w="742"/>
        <w:gridCol w:w="16"/>
        <w:gridCol w:w="673"/>
        <w:gridCol w:w="88"/>
        <w:gridCol w:w="707"/>
        <w:gridCol w:w="54"/>
        <w:gridCol w:w="711"/>
        <w:gridCol w:w="70"/>
        <w:gridCol w:w="785"/>
        <w:gridCol w:w="750"/>
        <w:gridCol w:w="31"/>
        <w:gridCol w:w="781"/>
        <w:gridCol w:w="1385"/>
      </w:tblGrid>
      <w:tr w:rsidR="004C705D" w:rsidRPr="00E470C2" w:rsidTr="000A4F0A">
        <w:trPr>
          <w:trHeight w:val="315"/>
        </w:trPr>
        <w:tc>
          <w:tcPr>
            <w:tcW w:w="2655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533" w:type="dxa"/>
            <w:gridSpan w:val="15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Распределение по годам обучения</w:t>
            </w:r>
          </w:p>
        </w:tc>
      </w:tr>
      <w:tr w:rsidR="004C705D" w:rsidRPr="00E470C2" w:rsidTr="000A4F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321"/>
        </w:trPr>
        <w:tc>
          <w:tcPr>
            <w:tcW w:w="2642" w:type="dxa"/>
            <w:tcBorders>
              <w:right w:val="single" w:sz="4" w:space="0" w:color="auto"/>
            </w:tcBorders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53" w:type="dxa"/>
            <w:gridSpan w:val="3"/>
            <w:tcBorders>
              <w:left w:val="single" w:sz="4" w:space="0" w:color="auto"/>
            </w:tcBorders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8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5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C705D" w:rsidRPr="00E470C2" w:rsidTr="000A4F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992"/>
        </w:trPr>
        <w:tc>
          <w:tcPr>
            <w:tcW w:w="2642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учебных занятий (в неделях)</w:t>
            </w:r>
          </w:p>
        </w:tc>
        <w:tc>
          <w:tcPr>
            <w:tcW w:w="753" w:type="dxa"/>
            <w:gridSpan w:val="3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8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85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81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85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4C705D" w:rsidRPr="00E470C2" w:rsidTr="000A4F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642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753" w:type="dxa"/>
            <w:gridSpan w:val="3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8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85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81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5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C705D" w:rsidRPr="00E470C2" w:rsidTr="000A4F0A">
        <w:trPr>
          <w:trHeight w:val="713"/>
        </w:trPr>
        <w:tc>
          <w:tcPr>
            <w:tcW w:w="2642" w:type="dxa"/>
            <w:vMerge w:val="restart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часов на аудиторные занятия </w:t>
            </w:r>
          </w:p>
        </w:tc>
        <w:tc>
          <w:tcPr>
            <w:tcW w:w="6161" w:type="dxa"/>
            <w:gridSpan w:val="15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592</w:t>
            </w:r>
          </w:p>
        </w:tc>
        <w:tc>
          <w:tcPr>
            <w:tcW w:w="1385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05D" w:rsidRPr="00E470C2" w:rsidTr="000A4F0A">
        <w:trPr>
          <w:trHeight w:val="266"/>
        </w:trPr>
        <w:tc>
          <w:tcPr>
            <w:tcW w:w="2642" w:type="dxa"/>
            <w:vMerge/>
          </w:tcPr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6" w:type="dxa"/>
            <w:gridSpan w:val="16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691</w:t>
            </w:r>
          </w:p>
        </w:tc>
      </w:tr>
      <w:tr w:rsidR="004C705D" w:rsidRPr="00E470C2" w:rsidTr="000A4F0A">
        <w:trPr>
          <w:trHeight w:val="1347"/>
        </w:trPr>
        <w:tc>
          <w:tcPr>
            <w:tcW w:w="2642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Количество часов на самостоятельную работу в неделю</w:t>
            </w:r>
          </w:p>
        </w:tc>
        <w:tc>
          <w:tcPr>
            <w:tcW w:w="703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2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9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5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5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0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2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5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C705D" w:rsidRPr="00E470C2" w:rsidTr="000A4F0A">
        <w:trPr>
          <w:trHeight w:val="701"/>
        </w:trPr>
        <w:tc>
          <w:tcPr>
            <w:tcW w:w="2642" w:type="dxa"/>
            <w:vMerge w:val="restart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внеаудиторную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(самостоятельную) работу</w:t>
            </w:r>
          </w:p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1" w:type="dxa"/>
            <w:gridSpan w:val="15"/>
          </w:tcPr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1185</w:t>
            </w:r>
          </w:p>
        </w:tc>
        <w:tc>
          <w:tcPr>
            <w:tcW w:w="1385" w:type="dxa"/>
          </w:tcPr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  <w:tr w:rsidR="004C705D" w:rsidRPr="00E470C2" w:rsidTr="000A4F0A">
        <w:trPr>
          <w:trHeight w:val="915"/>
        </w:trPr>
        <w:tc>
          <w:tcPr>
            <w:tcW w:w="2642" w:type="dxa"/>
            <w:vMerge/>
          </w:tcPr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6" w:type="dxa"/>
            <w:gridSpan w:val="16"/>
          </w:tcPr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1383</w:t>
            </w:r>
          </w:p>
        </w:tc>
      </w:tr>
    </w:tbl>
    <w:p w:rsidR="004C705D" w:rsidRPr="00E470C2" w:rsidRDefault="004C705D" w:rsidP="000A4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9"/>
        <w:gridCol w:w="705"/>
        <w:gridCol w:w="29"/>
        <w:gridCol w:w="735"/>
        <w:gridCol w:w="16"/>
        <w:gridCol w:w="720"/>
        <w:gridCol w:w="736"/>
        <w:gridCol w:w="14"/>
        <w:gridCol w:w="750"/>
        <w:gridCol w:w="117"/>
        <w:gridCol w:w="678"/>
        <w:gridCol w:w="203"/>
        <w:gridCol w:w="682"/>
        <w:gridCol w:w="199"/>
        <w:gridCol w:w="821"/>
        <w:gridCol w:w="60"/>
        <w:gridCol w:w="1354"/>
      </w:tblGrid>
      <w:tr w:rsidR="004C705D" w:rsidRPr="00E470C2" w:rsidTr="000A4F0A">
        <w:tc>
          <w:tcPr>
            <w:tcW w:w="2369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количество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часов занятий в неделю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(аудиторные и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самостоятельные)</w:t>
            </w:r>
          </w:p>
        </w:tc>
        <w:tc>
          <w:tcPr>
            <w:tcW w:w="734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5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6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6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1" w:type="dxa"/>
            <w:gridSpan w:val="3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354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C705D" w:rsidRPr="00E470C2" w:rsidTr="000A4F0A">
        <w:tc>
          <w:tcPr>
            <w:tcW w:w="2369" w:type="dxa"/>
            <w:tcBorders>
              <w:right w:val="single" w:sz="4" w:space="0" w:color="auto"/>
            </w:tcBorders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Общее максимальное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по годам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(аудиторные и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самостоятельные)</w:t>
            </w: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35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36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736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881" w:type="dxa"/>
            <w:gridSpan w:val="3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247,5</w:t>
            </w:r>
          </w:p>
        </w:tc>
        <w:tc>
          <w:tcPr>
            <w:tcW w:w="8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247,5</w:t>
            </w:r>
          </w:p>
        </w:tc>
        <w:tc>
          <w:tcPr>
            <w:tcW w:w="8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280,5</w:t>
            </w:r>
          </w:p>
        </w:tc>
        <w:tc>
          <w:tcPr>
            <w:tcW w:w="881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280,5</w:t>
            </w:r>
          </w:p>
        </w:tc>
        <w:tc>
          <w:tcPr>
            <w:tcW w:w="1354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4C705D" w:rsidRPr="00E470C2" w:rsidTr="000A4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0"/>
        </w:trPr>
        <w:tc>
          <w:tcPr>
            <w:tcW w:w="2369" w:type="dxa"/>
            <w:vMerge w:val="restart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Общее максимальное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на весь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6465" w:type="dxa"/>
            <w:gridSpan w:val="15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1777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05D" w:rsidRPr="00E470C2" w:rsidTr="000A4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1"/>
        </w:trPr>
        <w:tc>
          <w:tcPr>
            <w:tcW w:w="2369" w:type="dxa"/>
            <w:vMerge/>
          </w:tcPr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9" w:type="dxa"/>
            <w:gridSpan w:val="16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2074</w:t>
            </w:r>
          </w:p>
        </w:tc>
      </w:tr>
      <w:tr w:rsidR="004C705D" w:rsidRPr="00E470C2" w:rsidTr="000A4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5"/>
        </w:trPr>
        <w:tc>
          <w:tcPr>
            <w:tcW w:w="2369" w:type="dxa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Объем времени на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(по годам) </w:t>
            </w:r>
          </w:p>
        </w:tc>
        <w:tc>
          <w:tcPr>
            <w:tcW w:w="705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0" w:type="dxa"/>
            <w:gridSpan w:val="3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0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0" w:type="dxa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5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5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0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4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5D" w:rsidRPr="00E470C2" w:rsidRDefault="004C705D" w:rsidP="000A4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705D" w:rsidRPr="00E470C2" w:rsidTr="000A4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1"/>
        </w:trPr>
        <w:tc>
          <w:tcPr>
            <w:tcW w:w="2369" w:type="dxa"/>
            <w:vMerge w:val="restart"/>
          </w:tcPr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времени на </w:t>
            </w:r>
          </w:p>
          <w:p w:rsidR="004C705D" w:rsidRPr="00E470C2" w:rsidRDefault="004C705D" w:rsidP="000A4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6405" w:type="dxa"/>
            <w:gridSpan w:val="14"/>
          </w:tcPr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62</w:t>
            </w:r>
          </w:p>
        </w:tc>
        <w:tc>
          <w:tcPr>
            <w:tcW w:w="1414" w:type="dxa"/>
            <w:gridSpan w:val="2"/>
          </w:tcPr>
          <w:p w:rsidR="004C705D" w:rsidRPr="00E470C2" w:rsidRDefault="004C705D" w:rsidP="000A4F0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705D" w:rsidRPr="00E470C2" w:rsidTr="000A4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9"/>
        </w:trPr>
        <w:tc>
          <w:tcPr>
            <w:tcW w:w="2369" w:type="dxa"/>
            <w:vMerge/>
          </w:tcPr>
          <w:p w:rsidR="004C705D" w:rsidRPr="00E470C2" w:rsidRDefault="004C705D" w:rsidP="00E470C2">
            <w:pPr>
              <w:spacing w:after="0" w:line="36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9" w:type="dxa"/>
            <w:gridSpan w:val="16"/>
          </w:tcPr>
          <w:p w:rsidR="004C705D" w:rsidRPr="00E470C2" w:rsidRDefault="004C705D" w:rsidP="00E470C2">
            <w:pPr>
              <w:spacing w:after="0" w:line="36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70</w:t>
            </w:r>
          </w:p>
        </w:tc>
      </w:tr>
    </w:tbl>
    <w:p w:rsidR="004C705D" w:rsidRPr="00E470C2" w:rsidRDefault="004C705D" w:rsidP="00E470C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Консультации</w:t>
      </w:r>
      <w:r w:rsidRPr="00E470C2">
        <w:rPr>
          <w:rFonts w:ascii="Times New Roman" w:hAnsi="Times New Roman" w:cs="Times New Roman"/>
          <w:sz w:val="28"/>
          <w:szCs w:val="28"/>
        </w:rPr>
        <w:t xml:space="preserve"> проводятся с целью подготовки обучающихся к контрольным урокам, зачетам, экзаменам, творческим конкурсам и другим мероприятиям по усмотрению образовательного учреждения. Консультации могут проводиться рассредоточено или в счет резерва учебного времени. В </w:t>
      </w:r>
      <w:r>
        <w:rPr>
          <w:rFonts w:ascii="Times New Roman" w:hAnsi="Times New Roman" w:cs="Times New Roman"/>
          <w:sz w:val="28"/>
          <w:szCs w:val="28"/>
        </w:rPr>
        <w:t>случае,</w:t>
      </w:r>
      <w:r w:rsidRPr="00E470C2">
        <w:rPr>
          <w:rFonts w:ascii="Times New Roman" w:hAnsi="Times New Roman" w:cs="Times New Roman"/>
          <w:sz w:val="28"/>
          <w:szCs w:val="28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Объем самостоятельной работы обучающихся в неделю по учебным предметам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может определяться с учетом сложившихся педагогических традиций, методической целесообразности и индивидуальных способностей ученика.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 и систематическими.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ab/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Виды внеаудиторной работы: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- выполнение домашнего задания;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- подготовка к концертным выступлениям;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- посещение учреждений культуры  (филармоний, театров, концертных залов и др.);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- 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Требования по годам обучения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Настоящая программа отражает разнообразие репертуара, его академическую направленность, а также возможность индивидуального подхода к каждому ученику. В одном и том же классе экзаменационная программа может значительно отличаться по уровню трудности (см.</w:t>
      </w:r>
      <w:r>
        <w:rPr>
          <w:rFonts w:ascii="Times New Roman" w:hAnsi="Times New Roman" w:cs="Times New Roman"/>
          <w:sz w:val="28"/>
          <w:szCs w:val="28"/>
        </w:rPr>
        <w:t xml:space="preserve"> 3 варианта</w:t>
      </w:r>
      <w:r w:rsidRPr="00E470C2">
        <w:rPr>
          <w:rFonts w:ascii="Times New Roman" w:hAnsi="Times New Roman" w:cs="Times New Roman"/>
          <w:sz w:val="28"/>
          <w:szCs w:val="28"/>
        </w:rPr>
        <w:t xml:space="preserve"> примерных экзаменационных программ). Количество музыкальных произведений, рекомендуемых для изучения в каждом классе, дается в годовых требованиях.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 работе над репертуаром преподаватель должен учитывать, что большинство произведений предназначаются для публичного или экзаменационного исполнения, а остальные - для работы в классе или просто ознакомления. Следовательно, преподаватель может устанавливать степень завершенности работы над произведением. Вся работа над репертуаром фиксируется в индивидуальном плане ученика.</w:t>
      </w:r>
    </w:p>
    <w:p w:rsidR="004C705D" w:rsidRPr="00E470C2" w:rsidRDefault="004C705D" w:rsidP="00DF7ED7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класс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Специальность и чтение с листа         2 часа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Самостоятельная работа                     не менее 3- х часов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Консультации                                          6 часов в год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Одновременно с изучением нотной грамоты преподаватель занимается с учащимися подбором по слуху, пением песенок. С первого урока предполагается знакомство с инструментом фортепиано, работа над упражнениями, формирующими правильные игровые навыки. За год учащийся должен пройти 20-30 небольших произведений, освоить основные приемы игры: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E470C2">
        <w:rPr>
          <w:rFonts w:ascii="Times New Roman" w:hAnsi="Times New Roman" w:cs="Times New Roman"/>
          <w:sz w:val="28"/>
          <w:szCs w:val="28"/>
        </w:rPr>
        <w:t xml:space="preserve">. В репертуаре предполагаются пьесы различного характера: народные песни, пьесы песенного и танцевального характера, пьесы с элементами полифонии, этюды, ансамбли, а также (для более продвинутых учеников) легкие сонатины и вариации. </w:t>
      </w:r>
    </w:p>
    <w:p w:rsidR="004C705D" w:rsidRPr="00E470C2" w:rsidRDefault="004C705D" w:rsidP="00CF017B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Текущая и промежуточная аттестации: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контрольный урок</w:t>
      </w:r>
      <w:r w:rsidRPr="00E470C2">
        <w:rPr>
          <w:rFonts w:ascii="Times New Roman" w:hAnsi="Times New Roman" w:cs="Times New Roman"/>
          <w:sz w:val="28"/>
          <w:szCs w:val="28"/>
        </w:rPr>
        <w:t xml:space="preserve"> (в классном порядке): исп. 2-3 разнохарактерных пр-я.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зачет</w:t>
      </w:r>
      <w:r w:rsidRPr="00E470C2">
        <w:rPr>
          <w:rFonts w:ascii="Times New Roman" w:hAnsi="Times New Roman" w:cs="Times New Roman"/>
          <w:sz w:val="28"/>
          <w:szCs w:val="28"/>
        </w:rPr>
        <w:t>: исп. 2 разнохарактерных пр-я.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контрольный урок</w:t>
      </w:r>
      <w:r w:rsidRPr="00E470C2">
        <w:rPr>
          <w:rFonts w:ascii="Times New Roman" w:hAnsi="Times New Roman" w:cs="Times New Roman"/>
          <w:sz w:val="28"/>
          <w:szCs w:val="28"/>
        </w:rPr>
        <w:t xml:space="preserve"> (в классном порядке): исп. 2 пьесы, 2 этюда.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переводной экзамен</w:t>
      </w:r>
      <w:r w:rsidRPr="00E470C2">
        <w:rPr>
          <w:rFonts w:ascii="Times New Roman" w:hAnsi="Times New Roman" w:cs="Times New Roman"/>
          <w:sz w:val="28"/>
          <w:szCs w:val="28"/>
        </w:rPr>
        <w:t>: исп. 3 разнохарактерных пр-я, одно из которых – с элементами крупной формы, другое – с элементами полифонии.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Выбор репертуара для классной работы, зачетов и экзаменов зависит от индивидуальных особенностей каждого конкретного ученика, его музыкальных данных, трудоспособности и методической целесообразности.</w:t>
      </w:r>
    </w:p>
    <w:p w:rsidR="004C705D" w:rsidRPr="00E470C2" w:rsidRDefault="004C705D" w:rsidP="00CF01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список:</w:t>
      </w:r>
    </w:p>
    <w:p w:rsidR="004C705D" w:rsidRPr="00E470C2" w:rsidRDefault="004C705D" w:rsidP="00E470C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Пьесы полифонического склада</w:t>
      </w:r>
    </w:p>
    <w:p w:rsidR="004C705D" w:rsidRPr="00E470C2" w:rsidRDefault="004C705D" w:rsidP="00E470C2">
      <w:pPr>
        <w:spacing w:after="0" w:line="36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 С.</w:t>
      </w:r>
      <w:r w:rsidRPr="00E470C2">
        <w:rPr>
          <w:rFonts w:ascii="Times New Roman" w:hAnsi="Times New Roman" w:cs="Times New Roman"/>
          <w:sz w:val="28"/>
          <w:szCs w:val="28"/>
        </w:rPr>
        <w:tab/>
        <w:t>Нотная тетрадь А.М.Бах (по выбору)</w:t>
      </w:r>
    </w:p>
    <w:p w:rsidR="004C705D" w:rsidRPr="00E470C2" w:rsidRDefault="004C705D" w:rsidP="00E470C2">
      <w:pPr>
        <w:spacing w:after="0" w:line="36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Маленькие прелюдии и фуги,1 часть (по выбору)</w:t>
      </w:r>
    </w:p>
    <w:p w:rsidR="004C705D" w:rsidRPr="00E470C2" w:rsidRDefault="004C705D" w:rsidP="00E470C2">
      <w:pPr>
        <w:spacing w:after="0" w:line="36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Двухголосные инвенции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Гендель. Г.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Две сарабанды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Менуэт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бурре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Менуэт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CF017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Этюды</w:t>
      </w:r>
    </w:p>
    <w:p w:rsidR="004C705D" w:rsidRPr="00E470C2" w:rsidRDefault="004C705D" w:rsidP="00E470C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Гнесина Е.</w:t>
      </w:r>
      <w:r w:rsidRPr="00E470C2">
        <w:rPr>
          <w:rFonts w:ascii="Times New Roman" w:hAnsi="Times New Roman" w:cs="Times New Roman"/>
          <w:sz w:val="28"/>
          <w:szCs w:val="28"/>
        </w:rPr>
        <w:tab/>
        <w:t>«Фортепианная азбука», «Маленькие этюды  для начинающих»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Лемуан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 37 «50 характерных прогрессивных этюдов»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Лешгорн А.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 65 «Избранные этюды для начинающих»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Черни К.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«Избранные фортепианные этюды» под ред. Гермера, 1 ч.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Черни К.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 139 (по выбору)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Шитте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 108, «25 маленьких этюдов»</w:t>
      </w:r>
    </w:p>
    <w:p w:rsidR="004C705D" w:rsidRPr="00E470C2" w:rsidRDefault="004C705D" w:rsidP="00E470C2">
      <w:pPr>
        <w:spacing w:after="0" w:line="36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Крупная форма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Беркович И.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Бетховен Л.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Соч.36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Соч.36. Сонатина №1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Тюрк Г.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Cdur</w:t>
      </w:r>
    </w:p>
    <w:p w:rsidR="004C705D" w:rsidRPr="00E470C2" w:rsidRDefault="004C705D" w:rsidP="00E470C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Пьесы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Арман  Ж.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Пьеса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Ахметов Ф.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«На коне», «Танец старика»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Батыркаева Л.</w:t>
      </w:r>
      <w:r w:rsidRPr="00E470C2">
        <w:rPr>
          <w:rFonts w:ascii="Times New Roman" w:hAnsi="Times New Roman" w:cs="Times New Roman"/>
          <w:sz w:val="28"/>
          <w:szCs w:val="28"/>
        </w:rPr>
        <w:tab/>
        <w:t>Обработки татарских народных песен (по выбору)</w:t>
      </w:r>
    </w:p>
    <w:p w:rsidR="004C705D" w:rsidRPr="00E470C2" w:rsidRDefault="004C705D" w:rsidP="00E470C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Гречанинов А.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Соч.98 «Детский альбом»: «В разлуке», «Мазурка», «Маленькая  сказка»</w:t>
      </w:r>
    </w:p>
    <w:p w:rsidR="004C705D" w:rsidRPr="00E470C2" w:rsidRDefault="004C705D" w:rsidP="00E470C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Еникеев Р.</w:t>
      </w:r>
      <w:r w:rsidRPr="00E470C2">
        <w:rPr>
          <w:rFonts w:ascii="Times New Roman" w:hAnsi="Times New Roman" w:cs="Times New Roman"/>
          <w:sz w:val="28"/>
          <w:szCs w:val="28"/>
        </w:rPr>
        <w:tab/>
        <w:t>«Пять детских пьес»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Кабалевский Д.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Соч.27 «30 детских пьес» (по выбору); соч.39 «Клоуны»</w:t>
      </w:r>
    </w:p>
    <w:p w:rsidR="004C705D" w:rsidRPr="00E470C2" w:rsidRDefault="004C705D" w:rsidP="00E470C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Любарский Н.</w:t>
      </w:r>
      <w:r w:rsidRPr="00E470C2">
        <w:rPr>
          <w:rFonts w:ascii="Times New Roman" w:hAnsi="Times New Roman" w:cs="Times New Roman"/>
          <w:sz w:val="28"/>
          <w:szCs w:val="28"/>
        </w:rPr>
        <w:tab/>
        <w:t>«Сборник легких пьес на темы украинских песен» (по выбору)</w:t>
      </w:r>
    </w:p>
    <w:p w:rsidR="004C705D" w:rsidRPr="00E470C2" w:rsidRDefault="004C705D" w:rsidP="00E470C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Майкапар С.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Соч.33 «Миниатюры»: «Раздумье», «Росинки»</w:t>
      </w:r>
    </w:p>
    <w:p w:rsidR="004C705D" w:rsidRPr="00E470C2" w:rsidRDefault="004C705D" w:rsidP="00E470C2">
      <w:pPr>
        <w:spacing w:after="0" w:line="36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            Соч.28 «Бирюльки»:    «Пастушок», «В садике», «Сказочка», «Колыбельная»</w:t>
      </w:r>
    </w:p>
    <w:p w:rsidR="004C705D" w:rsidRPr="00E470C2" w:rsidRDefault="004C705D" w:rsidP="00E470C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Музафаров М.</w:t>
      </w:r>
      <w:r w:rsidRPr="00E470C2">
        <w:rPr>
          <w:rFonts w:ascii="Times New Roman" w:hAnsi="Times New Roman" w:cs="Times New Roman"/>
          <w:sz w:val="28"/>
          <w:szCs w:val="28"/>
        </w:rPr>
        <w:tab/>
        <w:t>Обработки татарских народных песен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Мясковский Н.</w:t>
      </w:r>
      <w:r w:rsidRPr="00E470C2">
        <w:rPr>
          <w:rFonts w:ascii="Times New Roman" w:hAnsi="Times New Roman" w:cs="Times New Roman"/>
          <w:sz w:val="28"/>
          <w:szCs w:val="28"/>
        </w:rPr>
        <w:tab/>
        <w:t>«10 очень легких пьес для фортепиано»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Шостакович Д.</w:t>
      </w:r>
      <w:r w:rsidRPr="00E470C2">
        <w:rPr>
          <w:rFonts w:ascii="Times New Roman" w:hAnsi="Times New Roman" w:cs="Times New Roman"/>
          <w:sz w:val="28"/>
          <w:szCs w:val="28"/>
        </w:rPr>
        <w:tab/>
        <w:t>«Танцы кукол»: Марш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Штейбельт Д.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Адажио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CF01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Примеры экзаменационных программ: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Арман  Ж.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Пьеса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Батыркаева Л.</w:t>
      </w:r>
      <w:r w:rsidRPr="00E470C2">
        <w:rPr>
          <w:rFonts w:ascii="Times New Roman" w:hAnsi="Times New Roman" w:cs="Times New Roman"/>
          <w:sz w:val="28"/>
          <w:szCs w:val="28"/>
        </w:rPr>
        <w:tab/>
        <w:t>«Пуговица»</w:t>
      </w:r>
    </w:p>
    <w:p w:rsidR="004C705D" w:rsidRPr="00E470C2" w:rsidRDefault="004C705D" w:rsidP="00C332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Шостакович Д.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Марш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Менуэт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(«Нотная тетрадь Анны Магдалены Бах»)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соч.36</w:t>
      </w:r>
    </w:p>
    <w:p w:rsidR="004C705D" w:rsidRPr="00E470C2" w:rsidRDefault="004C705D" w:rsidP="00C332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Штейбельт </w:t>
      </w:r>
      <w:r w:rsidRPr="00E470C2">
        <w:rPr>
          <w:rFonts w:ascii="Times New Roman" w:hAnsi="Times New Roman" w:cs="Times New Roman"/>
          <w:sz w:val="28"/>
          <w:szCs w:val="28"/>
        </w:rPr>
        <w:tab/>
        <w:t>Д.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Адажио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Маленькая прелюдия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№10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Клементи М.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, 1-я часть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Майкапар С. </w:t>
      </w:r>
      <w:r w:rsidRPr="00E470C2">
        <w:rPr>
          <w:rFonts w:ascii="Times New Roman" w:hAnsi="Times New Roman" w:cs="Times New Roman"/>
          <w:sz w:val="28"/>
          <w:szCs w:val="28"/>
        </w:rPr>
        <w:tab/>
        <w:t>«Пастушок»</w:t>
      </w:r>
    </w:p>
    <w:p w:rsidR="004C705D" w:rsidRPr="00E470C2" w:rsidRDefault="004C705D" w:rsidP="00CF01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класс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Специальность и чтение с листа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2 часа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Самостоятельная работа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не менее 3 часов в неделю</w:t>
      </w:r>
    </w:p>
    <w:p w:rsidR="004C705D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Консультации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8 часов в год</w:t>
      </w:r>
    </w:p>
    <w:p w:rsidR="004C705D" w:rsidRPr="00E470C2" w:rsidRDefault="004C705D" w:rsidP="00CF017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Текущая и промежуточная аттестации: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2 этюда или этюд и виртуозная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зачет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пр-е и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2 этюда или этюд и виртуозная пьеса; одно пр-е предлагается для чтения с листа, проверяется знание муз. терминов (в соответствии с требованиями по классам).</w:t>
      </w:r>
    </w:p>
    <w:p w:rsidR="004C705D" w:rsidRDefault="004C705D" w:rsidP="00CF01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переводной экзамен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произведение, пр-е крупной формы, пьеса (по желанию полифоническое пр-е может быть заменено пьесой).</w:t>
      </w:r>
    </w:p>
    <w:p w:rsidR="004C705D" w:rsidRPr="00CF017B" w:rsidRDefault="004C705D" w:rsidP="00CF017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Годовые требования: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- 2-3 полифонических произведения,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 крупные формы,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- 8-10 этюдов,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- 4-6 пьес различного характера. </w:t>
      </w:r>
    </w:p>
    <w:p w:rsidR="004C705D" w:rsidRDefault="004C705D" w:rsidP="00CF01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Развитие навыков чтения с листа, игра легких ансамблей с преподавателем, работа над гаммами и упражнениями.</w:t>
      </w:r>
    </w:p>
    <w:p w:rsidR="004C705D" w:rsidRPr="00CF017B" w:rsidRDefault="004C705D" w:rsidP="00CF01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список:</w:t>
      </w:r>
    </w:p>
    <w:p w:rsidR="004C705D" w:rsidRPr="00E470C2" w:rsidRDefault="004C705D" w:rsidP="00E470C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Полифонические произведения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В.Ф.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Менуэт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И.С.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Менуэт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 Ария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</w:rPr>
        <w:t xml:space="preserve"> moll («Нотная тетрадь Анны Магдалены Бах»)</w:t>
      </w:r>
    </w:p>
    <w:p w:rsidR="004C705D" w:rsidRPr="00E470C2" w:rsidRDefault="004C705D" w:rsidP="00E470C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«Маленькие прелюдии и фуги»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Гендель Г.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Менуэт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, Куранта d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</w:rPr>
        <w:t xml:space="preserve"> 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Граупнер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Аллегро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Корелли А. </w:t>
      </w:r>
      <w:r w:rsidRPr="00E470C2">
        <w:rPr>
          <w:rFonts w:ascii="Times New Roman" w:hAnsi="Times New Roman" w:cs="Times New Roman"/>
          <w:sz w:val="28"/>
          <w:szCs w:val="28"/>
        </w:rPr>
        <w:tab/>
        <w:t>Сарабанда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Бурре,  Марш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Павлюченко С.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Фугетта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Скарлатти Д.</w:t>
      </w:r>
      <w:r w:rsidRPr="00E470C2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4C705D" w:rsidRPr="00E470C2" w:rsidRDefault="004C705D" w:rsidP="00E470C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Этюды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Беренс Г.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Соч.70.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Соч.32. « 40 мелодических этюдов», 2-я часть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Лекуппэ Ф. </w:t>
      </w:r>
      <w:r w:rsidRPr="00E470C2">
        <w:rPr>
          <w:rFonts w:ascii="Times New Roman" w:hAnsi="Times New Roman" w:cs="Times New Roman"/>
          <w:sz w:val="28"/>
          <w:szCs w:val="28"/>
        </w:rPr>
        <w:tab/>
        <w:t>«Прогресс»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Лакк Т.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Соч.172. Этюды.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Лешгорн А.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Соч.66 Этюды.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Лемуан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Соч.37 «50 характерных прогрессивных этюдов».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«Избранные фортепианные этюды» под ред. Гермера.</w:t>
      </w:r>
    </w:p>
    <w:p w:rsidR="004C705D" w:rsidRPr="00E470C2" w:rsidRDefault="004C705D" w:rsidP="00E470C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Крупная форма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Андрэ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Соч.46. Тема с вариациями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Диабелли А.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Соч.36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Кулау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швейцарскую тему</w:t>
      </w:r>
    </w:p>
    <w:p w:rsidR="004C705D" w:rsidRPr="00E470C2" w:rsidRDefault="004C705D" w:rsidP="00E470C2">
      <w:pPr>
        <w:spacing w:after="0" w:line="36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Моцарт В.</w:t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тему из оперы «Волшебная флейта»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Мелартин Э.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Хаслингер Т.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Чимароза Д.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Штейбельт Д.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Пьесы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Батыркаева Л.</w:t>
      </w:r>
      <w:r w:rsidRPr="00E470C2">
        <w:rPr>
          <w:rFonts w:ascii="Times New Roman" w:hAnsi="Times New Roman" w:cs="Times New Roman"/>
          <w:sz w:val="28"/>
          <w:szCs w:val="28"/>
        </w:rPr>
        <w:tab/>
        <w:t>Обработки татарских народных песен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Гречанинов А.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Соч.123 «Бусинки»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Жиганов Н.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«Колыбельная»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Кабалевский Д.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Соч.27 «30 детских пьес»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Калимуллин Р.</w:t>
      </w:r>
      <w:r w:rsidRPr="00E470C2">
        <w:rPr>
          <w:rFonts w:ascii="Times New Roman" w:hAnsi="Times New Roman" w:cs="Times New Roman"/>
          <w:sz w:val="28"/>
          <w:szCs w:val="28"/>
        </w:rPr>
        <w:tab/>
        <w:t>«Игра»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Косенко В.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Соч.15 «24 детские пьесы для фортепиано»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Лукомский Л.</w:t>
      </w:r>
      <w:r w:rsidRPr="00E470C2">
        <w:rPr>
          <w:rFonts w:ascii="Times New Roman" w:hAnsi="Times New Roman" w:cs="Times New Roman"/>
          <w:sz w:val="28"/>
          <w:szCs w:val="28"/>
        </w:rPr>
        <w:tab/>
        <w:t>«10 пьес»: «Разговор», Вальс</w:t>
      </w:r>
    </w:p>
    <w:p w:rsidR="004C705D" w:rsidRPr="00E470C2" w:rsidRDefault="004C705D" w:rsidP="00E470C2">
      <w:pPr>
        <w:spacing w:after="0" w:line="360" w:lineRule="auto"/>
        <w:ind w:left="2490" w:hanging="249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Майкапар С.         Соч.28 «Бирюльки»</w:t>
      </w:r>
    </w:p>
    <w:p w:rsidR="004C705D" w:rsidRPr="00E470C2" w:rsidRDefault="004C705D" w:rsidP="00E470C2">
      <w:pPr>
        <w:spacing w:after="0" w:line="360" w:lineRule="auto"/>
        <w:ind w:left="2490" w:hanging="249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Монасыпов М.     Пьеса</w:t>
      </w:r>
    </w:p>
    <w:p w:rsidR="004C705D" w:rsidRPr="00E470C2" w:rsidRDefault="004C705D" w:rsidP="00E470C2">
      <w:pPr>
        <w:spacing w:after="0" w:line="360" w:lineRule="auto"/>
        <w:ind w:left="2490" w:hanging="249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Музафаров М.      «Рассказ»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Прокофьев С.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Соч.65. «Сказочка»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Файзи Д.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Башкирский народный танец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Хабибуллин З.</w:t>
      </w:r>
      <w:r w:rsidRPr="00E470C2">
        <w:rPr>
          <w:rFonts w:ascii="Times New Roman" w:hAnsi="Times New Roman" w:cs="Times New Roman"/>
          <w:sz w:val="28"/>
          <w:szCs w:val="28"/>
        </w:rPr>
        <w:tab/>
        <w:t>Колыбельная</w:t>
      </w:r>
    </w:p>
    <w:p w:rsidR="004C705D" w:rsidRPr="00E470C2" w:rsidRDefault="004C705D" w:rsidP="00E470C2">
      <w:pPr>
        <w:spacing w:after="0" w:line="360" w:lineRule="auto"/>
        <w:ind w:left="2415" w:hanging="2415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Чайковский П.     Соч.39«Детский альбом» (по выбору)</w:t>
      </w:r>
    </w:p>
    <w:p w:rsidR="004C705D" w:rsidRPr="00E470C2" w:rsidRDefault="004C705D" w:rsidP="00E470C2">
      <w:pPr>
        <w:spacing w:after="0" w:line="360" w:lineRule="auto"/>
        <w:ind w:left="2415" w:hanging="2415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Шамсутдинов И. «Петушок», «Пляска журавлей», «В лесу»</w:t>
      </w:r>
    </w:p>
    <w:p w:rsidR="004C705D" w:rsidRPr="00E470C2" w:rsidRDefault="004C705D" w:rsidP="00E470C2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Шуман Р.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Соч.68 «Альбом для юношества»:  «Смелый наездник», «Первая утрата».</w:t>
      </w:r>
    </w:p>
    <w:p w:rsidR="004C705D" w:rsidRPr="00E470C2" w:rsidRDefault="004C705D" w:rsidP="00E470C2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Примеры экзаменационных программ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Вариант 1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Корелли А. </w:t>
      </w:r>
      <w:r w:rsidRPr="00E470C2">
        <w:rPr>
          <w:rFonts w:ascii="Times New Roman" w:hAnsi="Times New Roman" w:cs="Times New Roman"/>
          <w:sz w:val="28"/>
          <w:szCs w:val="28"/>
        </w:rPr>
        <w:tab/>
        <w:t>Сарабанда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Андрэ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490" w:hanging="249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Музафаров М.      «Рассказ»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Маленькая прелюдия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№3 («6 маленьких прелюдий»)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Диабелли А.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Шуман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Соч.68 «Альбом для юношества»:  «Смелый наездник»</w:t>
      </w:r>
    </w:p>
    <w:p w:rsidR="004C705D" w:rsidRDefault="004C705D" w:rsidP="007963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3</w:t>
      </w:r>
    </w:p>
    <w:p w:rsidR="004C705D" w:rsidRPr="0079630F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Маленькая прелюдия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№2 («6 маленьких прелюдий»)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Диабелли А.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Default="004C705D" w:rsidP="0079630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Чайковский П.     Соч.39«Детский альбом»: «Немецкая песенка»</w:t>
      </w:r>
    </w:p>
    <w:p w:rsidR="004C705D" w:rsidRPr="0079630F" w:rsidRDefault="004C705D" w:rsidP="0079630F">
      <w:pPr>
        <w:spacing w:after="0" w:line="36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класс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Специальность и чтение с листа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2 часа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Самостоятельная работа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не менее 4 часов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Консультации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8 часов в год 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Текущая и промежуточная аттестации: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 2 этюда или этюд и виртуозная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зачет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пр-е и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2 этюда или этюд и виртуозная пьеса; одно пр-е предлагается для чтения с листа, проверяется знание муз. терминов (в соответствии с требованиями по классам).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переводной экзамен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произведение, пр-е крупной формы, пьеса (по желанию полифоническое пр-е может быть заменено пьесой)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Годовые требования: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- 2-3 полифонических произведения,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  крупные формы,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- 6-8 этюдов,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- 3-5 пьес различного характера.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Развитие навыков чтения с листа, игра легких ансамблей с преподавателем, работа над гаммами и упражнениями.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список:</w:t>
      </w:r>
    </w:p>
    <w:p w:rsidR="004C705D" w:rsidRPr="00E470C2" w:rsidRDefault="004C705D" w:rsidP="00E470C2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Полифонические произведения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Арман Ж.           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Фугетта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  <w:t>Маленькие прелюдии и фуги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     Двухголосные инвенции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            </w:t>
      </w:r>
      <w:r w:rsidRPr="00E470C2">
        <w:rPr>
          <w:rFonts w:ascii="Times New Roman" w:hAnsi="Times New Roman" w:cs="Times New Roman"/>
          <w:sz w:val="28"/>
          <w:szCs w:val="28"/>
        </w:rPr>
        <w:tab/>
        <w:t>Менуэты с-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из «Нотной тетради Анны Магдалены Бах»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Гендель Г.          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Сарабанда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Корелли А.         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Сарабанда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Л.           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Бурре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Гендель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Сарабанда с вариациями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Трехголосная прелюдия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Четыре двухголосные фуги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Кирнбергер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Менуэт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Мясковский Н.    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Соч.33 «Легкие пьесы в полифоническом роде»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Телеман Г.Ф.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Модерато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Беренс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Соч.61 и 88 «32 избранных этюда»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Бертини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Соч.29 «28 избранных этюдов»</w:t>
      </w:r>
    </w:p>
    <w:p w:rsidR="004C705D" w:rsidRPr="00E470C2" w:rsidRDefault="004C705D" w:rsidP="00E470C2">
      <w:pPr>
        <w:spacing w:after="0" w:line="360" w:lineRule="auto"/>
        <w:ind w:left="2115" w:hanging="2115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Бургмюллер Ф.   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Соч.100 №2,5,6,8,9,13</w:t>
      </w:r>
    </w:p>
    <w:p w:rsidR="004C705D" w:rsidRPr="00E470C2" w:rsidRDefault="004C705D" w:rsidP="00E470C2">
      <w:pPr>
        <w:spacing w:after="0" w:line="360" w:lineRule="auto"/>
        <w:ind w:left="2115" w:hanging="2115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Лемуан А.           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Соч.3, №17,19,20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Лешгорн А.         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Соч.66 Этюды (по выбору), соч.136, №№ 2-5,9,10,12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     </w:t>
      </w:r>
      <w:r w:rsidRPr="00E470C2">
        <w:rPr>
          <w:rFonts w:ascii="Times New Roman" w:hAnsi="Times New Roman" w:cs="Times New Roman"/>
          <w:sz w:val="28"/>
          <w:szCs w:val="28"/>
        </w:rPr>
        <w:tab/>
        <w:t>«Избранные фортепианные этюды» под ред. Гермера</w:t>
      </w:r>
    </w:p>
    <w:p w:rsidR="004C705D" w:rsidRPr="00E470C2" w:rsidRDefault="004C705D" w:rsidP="00E470C2">
      <w:pPr>
        <w:spacing w:after="0" w:line="360" w:lineRule="auto"/>
        <w:ind w:left="2832" w:hanging="2124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Крупная форма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Бетховен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Бетховен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швейцарскую тему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 49 №20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Гендель Г.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Голубовская Н.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тему русской песни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Еникеев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Легкие вариации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Жилинский А.      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Дюссек Я.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соч.20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Диабелли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Кабалевский Д.  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Легкие вариации на русскую народную песню соч. 51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Кехлер Л.             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Кулау Ф.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соч.55; Вариации соч.42     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Соч.36: Сонатины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Майкапар 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русскую тему соч.8 №14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Сонатины: №6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, №4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Чимароза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Шмитт Д.             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Шуман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Соч.118 «Детская соната»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79630F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63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Пьесы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Ахи</w:t>
      </w:r>
      <w:r w:rsidRPr="00E470C2">
        <w:rPr>
          <w:rFonts w:ascii="Times New Roman" w:hAnsi="Times New Roman" w:cs="Times New Roman"/>
          <w:sz w:val="28"/>
          <w:szCs w:val="28"/>
        </w:rPr>
        <w:t>ярова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«Четыре пьесы»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Барток Б.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Сборник «Детям»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Батыркаева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«Лирическая»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Бетховен Л.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«Весело-грустно»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Виноградов Ю.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«Танец медвежат»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Гедике.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Соч.8 «Миниатюры»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Глиэр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«В полях», «Ариэтта»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Дварионас Б.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«Маленькая сюита»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Еникеев Р.                   </w:t>
      </w:r>
      <w:r w:rsidRPr="00E470C2">
        <w:rPr>
          <w:rFonts w:ascii="Times New Roman" w:hAnsi="Times New Roman" w:cs="Times New Roman"/>
          <w:sz w:val="28"/>
          <w:szCs w:val="28"/>
        </w:rPr>
        <w:tab/>
        <w:t>«Детские сцены», «Картинки природы», «Грустная песня»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Жиганов Н.                  «Резвушка», «Секунда»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Коровицын В.              «Детский альбом» (по выбору)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Луппов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Обработки татарских народных песен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Майкапар С                  Соч.8 Токкатина, Мелодия («Маленькие новеллетты»)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Соч.28 «Бирюльки»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Мак-Доуэлл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Соч.51. Пьеса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Прокофьев С.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Соч.65 «Детская музыка»: «Утро», «Прогулка», Марш, «Раскаяние», «Ходит месяц над лугами».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Сидрер М.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Полька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Скарлатти Д.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«Пять легких пьес»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Торопова Н.                 «Музыкальные зарисовки»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Файзи Д.                      «Лесная девушка»</w:t>
      </w:r>
    </w:p>
    <w:p w:rsidR="004C705D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Хачатурян А.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Андантино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Чайковский П.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 Соч.39 «Детский альбом» (по выбору).</w:t>
      </w:r>
    </w:p>
    <w:p w:rsidR="004C705D" w:rsidRPr="00E470C2" w:rsidRDefault="004C705D" w:rsidP="00E470C2">
      <w:pPr>
        <w:spacing w:after="0" w:line="360" w:lineRule="auto"/>
        <w:ind w:left="2700" w:hanging="270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Шостакович Д.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«Танцы кукол» (по выбору)</w:t>
      </w:r>
    </w:p>
    <w:p w:rsidR="004C705D" w:rsidRPr="00E470C2" w:rsidRDefault="004C705D" w:rsidP="00E470C2">
      <w:pPr>
        <w:spacing w:after="0" w:line="360" w:lineRule="auto"/>
        <w:ind w:left="2700" w:hanging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«Детская тетрадь» (6  пьес)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Шуман Р.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Соч.68. «Альбом для юношества»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Якубов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Полька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Яруллин М.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Марш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Яхин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«Картинки природы»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Примеры экзаменационных программ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Телеман Г.Ф.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Модерато.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Голубовская Н.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тему русской песни.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Виноградов Ю.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«Танец медвежат»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Бах И.С.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Менуэт из Французской сюиты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Диабелли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Майкапар 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«Легенда».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Двухголосная инвенция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Бетховен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Прокофьев 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Соч.65 «Детская музыка»: «Прогулка». </w:t>
      </w:r>
    </w:p>
    <w:p w:rsidR="004C705D" w:rsidRPr="00E470C2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класс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Специальность и чтение с листа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2 часа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Самостоятельная работа не менее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4 часов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Консультации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8 часов в год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Текущая и промежуточная аттестации: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 2 этюда или этюд и виртуозная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зачет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пр-е и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2 этюда или этюд и виртуозная пьеса; одно пр-е предлагается для чтения с листа, проверяется знание муз. терминов (в соответствии с требованиями по классам).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переводной экзамен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произведение, пр-е крупной формы, пьеса (по желанию полифоническое пр-е может быть заменено пьесой)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Годовые требования: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- 2-3 полифонических произведения,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  крупные формы,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- 6-8 этюдов,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- 3-5 пьес различного характера.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Развитие навыков чтения с листа, работа над гаммами и упражнениями.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Полифонические произведения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Маленькие прелюдии 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Двухголосные и трехголосные инвенции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Бах-Кабалевский.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Органные прелюдии и фуги: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,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Французские сюиты (отдельные части)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Гендель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Сюиты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(отдельные части)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Кирнбергер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Менуэт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Лядов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Соч.34 Канон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Мясковский Н.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Соч.78 №4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Беренс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соч.88 и соч.61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Бертини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Соч.29 «28 избранных этюдов»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Крамер И.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соч.60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Лешгорн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соч.66 и соч.136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Мошковский М.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Соч.18 №3, этюд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соч.299 и соч.740</w:t>
      </w:r>
    </w:p>
    <w:p w:rsidR="004C705D" w:rsidRPr="00E470C2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Произведения крупной формы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Батыркаева Л.</w:t>
      </w:r>
      <w:r w:rsidRPr="00E470C2">
        <w:rPr>
          <w:rFonts w:ascii="Times New Roman" w:hAnsi="Times New Roman" w:cs="Times New Roman"/>
          <w:sz w:val="28"/>
          <w:szCs w:val="28"/>
        </w:rPr>
        <w:tab/>
        <w:t>Легкие вариации на тему татарской нар.песни «Аниса»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Бетховен Л.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Вариации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Сонатина  С-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 xml:space="preserve">онаты соч.49: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Глиэр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Рондо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 xml:space="preserve">-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Гайдн Й. </w:t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Сонаты-партиты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Концерты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Глазунов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Грациоли Т.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Соч.38.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Кабалевский Д.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Рондо-токката соч.60 №4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В.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Сонатины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Сонаты: С-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Чимароза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Сонаты: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Шуман Р.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Детская 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, соч. 118</w:t>
      </w:r>
    </w:p>
    <w:p w:rsidR="004C705D" w:rsidRPr="00E470C2" w:rsidRDefault="004C705D" w:rsidP="00E470C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Пьесы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Ахметов Ф.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«Часы»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Барток Б.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Баллада, «Старинные напевы»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Багатель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, соч. 119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Виноградов Ю.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«Танец джигитов»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Гречанинов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«Жалоба» соч.123 №9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«Лирические тетради»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Даргомыжский А. </w:t>
      </w:r>
      <w:r w:rsidRPr="00E470C2">
        <w:rPr>
          <w:rFonts w:ascii="Times New Roman" w:hAnsi="Times New Roman" w:cs="Times New Roman"/>
          <w:sz w:val="28"/>
          <w:szCs w:val="28"/>
        </w:rPr>
        <w:tab/>
        <w:t>«Табакерочный вальс»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Жиганов Н.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«Сказка»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Кабалевский Д.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«Новелла», соч.27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Лядов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 53 Маленький вальс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Багатель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Монасыпов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«Четыре пьесы»</w:t>
      </w:r>
    </w:p>
    <w:p w:rsidR="004C705D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Музафаров М.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«По ягоды»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Пахульский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Соч.8 Прелюдия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Прокофьев 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Соч.65 «Детская музыка»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Чайковский П.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Соч.39 «Детский альбом» 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Соч.37. «Времена года»:   «Март», «Апрель»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470C2">
        <w:rPr>
          <w:rFonts w:ascii="Times New Roman" w:hAnsi="Times New Roman" w:cs="Times New Roman"/>
          <w:sz w:val="28"/>
          <w:szCs w:val="28"/>
        </w:rPr>
        <w:t>Шопен</w:t>
      </w:r>
      <w:r w:rsidRPr="00BB1A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Ф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Ноктюрн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 xml:space="preserve"> cis-moll (post.)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«Танцы кукол»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Якубов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«Утро у реки»</w:t>
      </w:r>
    </w:p>
    <w:p w:rsidR="004C705D" w:rsidRPr="00E470C2" w:rsidRDefault="004C705D" w:rsidP="00962BA1">
      <w:pPr>
        <w:spacing w:after="0" w:line="360" w:lineRule="auto"/>
        <w:ind w:left="708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Примеры экзаменационных программ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Кирнбергер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Менуэт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Кабалевский Д.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Рондо-токката соч.60 №4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Якубов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«Утро у реки»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Двухголосная инвенция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№1, 1- я часть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Соч.38, «Халлинг»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И.С.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Трехголосная инвенция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Гайдн Й.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 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Чайковский П.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«Подснежник»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 класс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Специальность и чтение с листа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2,5 часа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Самостоятельная работа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не менее 5 часов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Консультации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8 часов в год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Текущая и промежуточная аттестации: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 2 этюда или этюд и виртуозная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зачет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пр-е и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2 этюда или этюд и виртуозная пьеса; одно пр-е предлагается для чтения с листа, проверяется знание муз. терминов (в соответствии с требованиями по классам).</w:t>
      </w:r>
    </w:p>
    <w:p w:rsidR="004C705D" w:rsidRDefault="004C705D" w:rsidP="007963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переводной экзамен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произведение, пр-е крупной формы, пьеса (по желанию полифоническое пр-е может быть заменено пьесой)</w:t>
      </w:r>
    </w:p>
    <w:p w:rsidR="004C705D" w:rsidRPr="0079630F" w:rsidRDefault="004C705D" w:rsidP="007963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Годовые требования: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- 2-3 полифонических произведения,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  крупные формы,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- 4-8 этюдов,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- 3-4 пьесы различного характера.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Развитие навыков чтения с листа, работа над гаммами и упражнениями.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Полифонические произведения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 И. С.</w:t>
      </w:r>
      <w:r w:rsidRPr="00E470C2">
        <w:rPr>
          <w:rFonts w:ascii="Times New Roman" w:hAnsi="Times New Roman" w:cs="Times New Roman"/>
          <w:sz w:val="28"/>
          <w:szCs w:val="28"/>
        </w:rPr>
        <w:tab/>
        <w:t>Двухголосные инвенции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Трехголосные инвенции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Французские сюиты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Маленькая 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Бах-Кабалевский</w:t>
      </w:r>
      <w:r w:rsidRPr="00E470C2">
        <w:rPr>
          <w:rFonts w:ascii="Times New Roman" w:hAnsi="Times New Roman" w:cs="Times New Roman"/>
          <w:sz w:val="28"/>
          <w:szCs w:val="28"/>
        </w:rPr>
        <w:tab/>
        <w:t>Восемь маленьких прелюдий и фуг для органа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Бёрд В.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«Аллеманда королевы»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Гендель Г.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Каприччио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; Пассакалия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FA1F54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Сюиты</w:t>
      </w:r>
      <w:r w:rsidRPr="00FA1F54">
        <w:rPr>
          <w:rFonts w:ascii="Times New Roman" w:hAnsi="Times New Roman" w:cs="Times New Roman"/>
          <w:sz w:val="28"/>
          <w:szCs w:val="28"/>
          <w:lang w:val="de-DE"/>
        </w:rPr>
        <w:t xml:space="preserve"> G-dur, d-moll, e-moll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Двойная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Ипполитов-Иванов М.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Соч.7 Прелюдия и канон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Кребс И.Л.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Токката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Лядов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Соч.34 Канон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Мартини Д.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Майкапар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Прелюдия и фугетта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E470C2">
        <w:rPr>
          <w:rFonts w:ascii="Times New Roman" w:hAnsi="Times New Roman" w:cs="Times New Roman"/>
          <w:sz w:val="28"/>
          <w:szCs w:val="28"/>
        </w:rPr>
        <w:t>.37, №4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Муффат Г.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Две маленькие фуги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Мясковский Н.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mollc</w:t>
      </w:r>
      <w:r w:rsidRPr="00E470C2">
        <w:rPr>
          <w:rFonts w:ascii="Times New Roman" w:hAnsi="Times New Roman" w:cs="Times New Roman"/>
          <w:sz w:val="28"/>
          <w:szCs w:val="28"/>
        </w:rPr>
        <w:t>оч.78 №4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Пахульский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Двухголосная фуга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Пахельбель И.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Чакона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; Хоральная вариация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Пёрсел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Прелюдия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Фрескобальди Дж.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Токката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Аренский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Соч.19 этюд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Бертини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соч.29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Беренс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соч.61, соч.88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Герц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соч.179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Деринг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Соч.46 «Двойные ноты»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Кабалевский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соч.27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Крамер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соч.60 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Лешгорн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соч.66, соч.136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Мошковский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Соч.72 этюды №№2, 5, 6, 10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Равина Ж.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соч.60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Черни К.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соч.299, соч.740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Лист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Юношеские этюды соч.1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Шитте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Соч.68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Шмит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Этюды соч.3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Этюд соч.10 N 9, соч.25 N 1</w:t>
      </w:r>
    </w:p>
    <w:p w:rsidR="004C705D" w:rsidRPr="00E470C2" w:rsidRDefault="004C705D" w:rsidP="00E470C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Произведения крупной формы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Ф.Э.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Сонатины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Сонаты №№ 1, 5, 19, 20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Бортнянский Д.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Вебер К.М.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Анданте с вариациями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соч.3№4; 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Глазунов А.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Грациоли Дж.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Соч.110,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тему «Среди долины ровныя»</w:t>
      </w:r>
    </w:p>
    <w:p w:rsidR="004C705D" w:rsidRPr="000B51DC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7ED7">
        <w:rPr>
          <w:rFonts w:ascii="Times New Roman" w:hAnsi="Times New Roman" w:cs="Times New Roman"/>
          <w:sz w:val="28"/>
          <w:szCs w:val="28"/>
        </w:rPr>
        <w:t>Гайдн</w:t>
      </w:r>
      <w:r w:rsidRPr="00DF7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7ED7">
        <w:rPr>
          <w:rFonts w:ascii="Times New Roman" w:hAnsi="Times New Roman" w:cs="Times New Roman"/>
          <w:sz w:val="28"/>
          <w:szCs w:val="28"/>
        </w:rPr>
        <w:t>Й</w:t>
      </w:r>
      <w:r w:rsidRPr="00DF7ED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Сонаты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cis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Еникеев Р.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 38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;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Соч.37 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Кулау Ф.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durop</w:t>
      </w:r>
      <w:r w:rsidRPr="00E470C2">
        <w:rPr>
          <w:rFonts w:ascii="Times New Roman" w:hAnsi="Times New Roman" w:cs="Times New Roman"/>
          <w:sz w:val="28"/>
          <w:szCs w:val="28"/>
        </w:rPr>
        <w:t xml:space="preserve">.20 №1 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Сонатина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durop</w:t>
      </w:r>
      <w:r w:rsidRPr="00E470C2">
        <w:rPr>
          <w:rFonts w:ascii="Times New Roman" w:hAnsi="Times New Roman" w:cs="Times New Roman"/>
          <w:sz w:val="28"/>
          <w:szCs w:val="28"/>
        </w:rPr>
        <w:t>.55 №3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durop</w:t>
      </w:r>
      <w:r w:rsidRPr="00E470C2">
        <w:rPr>
          <w:rFonts w:ascii="Times New Roman" w:hAnsi="Times New Roman" w:cs="Times New Roman"/>
          <w:sz w:val="28"/>
          <w:szCs w:val="28"/>
        </w:rPr>
        <w:t>.55 №4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durop</w:t>
      </w:r>
      <w:r w:rsidRPr="00E470C2">
        <w:rPr>
          <w:rFonts w:ascii="Times New Roman" w:hAnsi="Times New Roman" w:cs="Times New Roman"/>
          <w:sz w:val="28"/>
          <w:szCs w:val="28"/>
        </w:rPr>
        <w:t>.20 №3</w:t>
      </w:r>
    </w:p>
    <w:p w:rsidR="004C705D" w:rsidRPr="00FA1F54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D47EA3">
        <w:rPr>
          <w:rFonts w:ascii="Times New Roman" w:hAnsi="Times New Roman" w:cs="Times New Roman"/>
          <w:sz w:val="28"/>
          <w:szCs w:val="28"/>
        </w:rPr>
        <w:t>Моцарт В.</w:t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</w:t>
      </w:r>
      <w:r w:rsidRPr="00FA1F54">
        <w:rPr>
          <w:rFonts w:ascii="Times New Roman" w:hAnsi="Times New Roman" w:cs="Times New Roman"/>
          <w:sz w:val="28"/>
          <w:szCs w:val="28"/>
          <w:lang w:val="de-DE"/>
        </w:rPr>
        <w:t xml:space="preserve"> F-dur, G-dur, B-dur(3/4), C-dur                               </w:t>
      </w:r>
    </w:p>
    <w:p w:rsidR="004C705D" w:rsidRPr="00FA1F54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Рондо</w:t>
      </w:r>
      <w:r w:rsidRPr="00FA1F54">
        <w:rPr>
          <w:rFonts w:ascii="Times New Roman" w:hAnsi="Times New Roman" w:cs="Times New Roman"/>
          <w:sz w:val="28"/>
          <w:szCs w:val="28"/>
          <w:lang w:val="de-DE"/>
        </w:rPr>
        <w:t xml:space="preserve"> D-dur</w:t>
      </w:r>
    </w:p>
    <w:p w:rsidR="004C705D" w:rsidRPr="00FA1F54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Фантазия</w:t>
      </w:r>
      <w:r w:rsidRPr="00FA1F54">
        <w:rPr>
          <w:rFonts w:ascii="Times New Roman" w:hAnsi="Times New Roman" w:cs="Times New Roman"/>
          <w:sz w:val="28"/>
          <w:szCs w:val="28"/>
          <w:lang w:val="de-DE"/>
        </w:rPr>
        <w:t xml:space="preserve"> d-moll</w:t>
      </w:r>
    </w:p>
    <w:p w:rsidR="004C705D" w:rsidRPr="000B51DC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D47EA3">
        <w:rPr>
          <w:rFonts w:ascii="Times New Roman" w:hAnsi="Times New Roman" w:cs="Times New Roman"/>
          <w:sz w:val="28"/>
          <w:szCs w:val="28"/>
        </w:rPr>
        <w:t>Чимароза</w:t>
      </w:r>
      <w:r w:rsidRPr="00D47E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7EA3">
        <w:rPr>
          <w:rFonts w:ascii="Times New Roman" w:hAnsi="Times New Roman" w:cs="Times New Roman"/>
          <w:sz w:val="28"/>
          <w:szCs w:val="28"/>
        </w:rPr>
        <w:t>Д</w:t>
      </w:r>
      <w:r w:rsidRPr="00D47EA3">
        <w:rPr>
          <w:rFonts w:ascii="Times New Roman" w:hAnsi="Times New Roman" w:cs="Times New Roman"/>
          <w:sz w:val="28"/>
          <w:szCs w:val="28"/>
          <w:lang w:val="de-DE"/>
        </w:rPr>
        <w:t>.</w:t>
      </w:r>
      <w:r w:rsidRPr="000B51DC">
        <w:rPr>
          <w:rFonts w:ascii="Times New Roman" w:hAnsi="Times New Roman" w:cs="Times New Roman"/>
          <w:sz w:val="28"/>
          <w:szCs w:val="28"/>
          <w:lang w:val="de-DE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Сонаты</w:t>
      </w:r>
      <w:r w:rsidRPr="000B51DC">
        <w:rPr>
          <w:rFonts w:ascii="Times New Roman" w:hAnsi="Times New Roman" w:cs="Times New Roman"/>
          <w:sz w:val="28"/>
          <w:szCs w:val="28"/>
          <w:lang w:val="de-DE"/>
        </w:rPr>
        <w:t xml:space="preserve"> G-dur,B-dur , a-moll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Пьесы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Аренский А.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Экспромт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durc</w:t>
      </w:r>
      <w:r w:rsidRPr="00E470C2">
        <w:rPr>
          <w:rFonts w:ascii="Times New Roman" w:hAnsi="Times New Roman" w:cs="Times New Roman"/>
          <w:sz w:val="28"/>
          <w:szCs w:val="28"/>
        </w:rPr>
        <w:t>оч.25 №1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Соч.53 Романс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Соч.46 «Незабудка»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Баневич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«Альбом фортепианных пьес для детей»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Балаев Г.</w:t>
      </w:r>
      <w:r w:rsidRPr="00E470C2">
        <w:rPr>
          <w:rFonts w:ascii="Times New Roman" w:hAnsi="Times New Roman" w:cs="Times New Roman"/>
          <w:sz w:val="28"/>
          <w:szCs w:val="28"/>
        </w:rPr>
        <w:tab/>
        <w:t>Прелюдия, «Воспоминание», «Элегия», «Родной напев»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Бертини 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«Момент вальса»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Вилм Н.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Танец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Глазунов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Юношеские пьесы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Глинка М.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Мазурка, «Прощальный вальс»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Глиэр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Романс соч. 31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Гранадос Э.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«Эпилог», «Вечерний звон»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Соч.43 «Птичка», «Бабочка»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Соч.3 «Поэтические картинки»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Ноктюрн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Грибоедов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Вальс 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Дебюсси К.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«Маленький негри</w:t>
      </w:r>
      <w:r w:rsidRPr="00E470C2">
        <w:rPr>
          <w:rFonts w:ascii="Times New Roman" w:hAnsi="Times New Roman" w:cs="Times New Roman"/>
          <w:sz w:val="28"/>
          <w:szCs w:val="28"/>
        </w:rPr>
        <w:t>тёнок»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Караев К.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«Игра»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Куллак Т.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«Праздничные танцы»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Леман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«Утро в лесу»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Лядов А.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Прелюдия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 xml:space="preserve">оч.10 №1 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Прелюдия соч.11 №1; 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«Музыкальная табакерка» соч.40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Мендельсон Ф.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Соч.72 Детские пьесы</w:t>
      </w:r>
    </w:p>
    <w:p w:rsidR="004C705D" w:rsidRPr="00366F8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6F8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E470C2">
        <w:rPr>
          <w:rFonts w:ascii="Times New Roman" w:hAnsi="Times New Roman" w:cs="Times New Roman"/>
          <w:sz w:val="28"/>
          <w:szCs w:val="28"/>
        </w:rPr>
        <w:t>Песни</w:t>
      </w:r>
      <w:r w:rsidRPr="00366F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без</w:t>
      </w:r>
      <w:r w:rsidRPr="00366F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слов</w:t>
      </w:r>
      <w:r w:rsidRPr="00366F82">
        <w:rPr>
          <w:rFonts w:ascii="Times New Roman" w:hAnsi="Times New Roman" w:cs="Times New Roman"/>
          <w:sz w:val="28"/>
          <w:szCs w:val="28"/>
          <w:lang w:val="en-US"/>
        </w:rPr>
        <w:t xml:space="preserve">»: №4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66F8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66F82">
        <w:rPr>
          <w:rFonts w:ascii="Times New Roman" w:hAnsi="Times New Roman" w:cs="Times New Roman"/>
          <w:sz w:val="28"/>
          <w:szCs w:val="28"/>
          <w:lang w:val="en-US"/>
        </w:rPr>
        <w:t xml:space="preserve">, №8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66F8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66F82">
        <w:rPr>
          <w:rFonts w:ascii="Times New Roman" w:hAnsi="Times New Roman" w:cs="Times New Roman"/>
          <w:sz w:val="28"/>
          <w:szCs w:val="28"/>
          <w:lang w:val="en-US"/>
        </w:rPr>
        <w:t>, №19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66F8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Монасыпов Р.</w:t>
      </w:r>
      <w:r w:rsidRPr="00E470C2">
        <w:rPr>
          <w:rFonts w:ascii="Times New Roman" w:hAnsi="Times New Roman" w:cs="Times New Roman"/>
          <w:sz w:val="28"/>
          <w:szCs w:val="28"/>
        </w:rPr>
        <w:tab/>
        <w:t>Цикл «Мозаика»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Мигуэс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«Исполнение желания»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Прокофьев С.</w:t>
      </w:r>
      <w:r w:rsidRPr="00E470C2">
        <w:rPr>
          <w:rFonts w:ascii="Times New Roman" w:hAnsi="Times New Roman" w:cs="Times New Roman"/>
          <w:sz w:val="28"/>
          <w:szCs w:val="28"/>
        </w:rPr>
        <w:tab/>
        <w:t>«Детская музыка»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Соч.22 «Мимолетности»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Пешетти Д.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Престо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Свиридов Г.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«Альбом пьес для детей»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Хайрутдинова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«Первый дождь»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«Детский альбом»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Шуберт Ф.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Скерцо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Экспромты соч.90: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FA1F54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ШопенФ</w:t>
      </w:r>
      <w:r w:rsidRPr="00FA1F54">
        <w:rPr>
          <w:rFonts w:ascii="Times New Roman" w:hAnsi="Times New Roman" w:cs="Times New Roman"/>
          <w:sz w:val="28"/>
          <w:szCs w:val="28"/>
        </w:rPr>
        <w:t>.</w:t>
      </w:r>
      <w:r w:rsidRPr="00FA1F54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Вальсы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FA1F54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A1F54">
        <w:rPr>
          <w:rFonts w:ascii="Times New Roman" w:hAnsi="Times New Roman" w:cs="Times New Roman"/>
          <w:sz w:val="28"/>
          <w:szCs w:val="28"/>
        </w:rPr>
        <w:t xml:space="preserve"> №9,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A1F54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A1F54">
        <w:rPr>
          <w:rFonts w:ascii="Times New Roman" w:hAnsi="Times New Roman" w:cs="Times New Roman"/>
          <w:sz w:val="28"/>
          <w:szCs w:val="28"/>
        </w:rPr>
        <w:t xml:space="preserve"> №10 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Мазурки соч.7, соч.17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Шуман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Соч.68 «Альбом для юношества», «Детские сцены»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Яруллин М.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Колыбельная</w:t>
      </w:r>
    </w:p>
    <w:p w:rsidR="004C705D" w:rsidRDefault="004C705D" w:rsidP="0079630F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Яхин Р.</w:t>
      </w:r>
      <w:r w:rsidRPr="00E470C2">
        <w:rPr>
          <w:rFonts w:ascii="Times New Roman" w:hAnsi="Times New Roman" w:cs="Times New Roman"/>
          <w:sz w:val="28"/>
          <w:szCs w:val="28"/>
        </w:rPr>
        <w:tab/>
        <w:t>«На елке у Гюзель», «Забавный танец», обработки татарских народных песен (по выбору)</w:t>
      </w:r>
    </w:p>
    <w:p w:rsidR="004C705D" w:rsidRPr="0079630F" w:rsidRDefault="004C705D" w:rsidP="0079630F">
      <w:pPr>
        <w:spacing w:after="0" w:line="360" w:lineRule="auto"/>
        <w:ind w:left="2832" w:hanging="2832"/>
        <w:jc w:val="center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Примеры экзаменационных программ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Трехголосная инвенция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тему «Среди долины ровныя»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Мигуэс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«Исполнение желания»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</w:p>
    <w:p w:rsidR="004C705D" w:rsidRPr="00E470C2" w:rsidRDefault="004C705D" w:rsidP="00E470C2">
      <w:pPr>
        <w:spacing w:after="0" w:line="360" w:lineRule="auto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Французская сюита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(Аллеманда, Сарабанда)</w:t>
      </w:r>
    </w:p>
    <w:p w:rsidR="004C705D" w:rsidRPr="00E470C2" w:rsidRDefault="004C705D" w:rsidP="00E470C2">
      <w:pPr>
        <w:spacing w:after="0" w:line="360" w:lineRule="auto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 w:rsidRPr="00D47EA3">
        <w:rPr>
          <w:rFonts w:ascii="Times New Roman" w:hAnsi="Times New Roman" w:cs="Times New Roman"/>
          <w:sz w:val="28"/>
          <w:szCs w:val="28"/>
        </w:rPr>
        <w:t>Гайдн Й.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962BA1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Лядов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«Музыкальная табакерка»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Мясковский Н.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mollc</w:t>
      </w:r>
      <w:r w:rsidRPr="00E470C2">
        <w:rPr>
          <w:rFonts w:ascii="Times New Roman" w:hAnsi="Times New Roman" w:cs="Times New Roman"/>
          <w:sz w:val="28"/>
          <w:szCs w:val="28"/>
        </w:rPr>
        <w:t>оч.78 №4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Соч.43 «Птичка»</w:t>
      </w:r>
    </w:p>
    <w:p w:rsidR="004C705D" w:rsidRPr="00E470C2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 класс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Специальность и чтение с листа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2,5 часа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Самостоятельная работа не менее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5 часов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Консультации по специальности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8 часов в год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Текущая и промежуточная аттестации: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 2 этюда или этюд и виртуозная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зачет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пр-е и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2 этюда или этюд и виртуозная пьеса; одно пр-е предлагается для чтения с листа, проверяется знание муз. терминов (в соответствии с требованиями по классам).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переводной экзамен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произведение, пр-е крупной формы, пьеса (по желанию полифоническое пр-е может быть заменено пьесой).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Годовые требования: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 полифонических произведения,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  крупные формы,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- 4-6 этюдов,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- 2-4 пьесы различного характера.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Развитие навыков чтения с листа, работа над гаммами и упражнениями.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Полифонические произведения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Трехголосные инвенции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Французские сюиты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Английские сюиты (отдельные части)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          ХТК 1-й том: Прелюдии и фуги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ХТК 2-й том: Прелюдии и фуги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Гендель Г.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Сюиты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,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Каприччио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Кребс И.Л.</w:t>
      </w:r>
      <w:r w:rsidRPr="00E470C2">
        <w:rPr>
          <w:rFonts w:ascii="Times New Roman" w:hAnsi="Times New Roman" w:cs="Times New Roman"/>
          <w:sz w:val="28"/>
          <w:szCs w:val="28"/>
        </w:rPr>
        <w:tab/>
        <w:t>Сборник «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Klavierubung</w:t>
      </w:r>
      <w:r w:rsidRPr="00E470C2">
        <w:rPr>
          <w:rFonts w:ascii="Times New Roman" w:hAnsi="Times New Roman" w:cs="Times New Roman"/>
          <w:sz w:val="28"/>
          <w:szCs w:val="28"/>
        </w:rPr>
        <w:t>»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Маттезон И.</w:t>
      </w:r>
      <w:r w:rsidRPr="00E470C2">
        <w:rPr>
          <w:rFonts w:ascii="Times New Roman" w:hAnsi="Times New Roman" w:cs="Times New Roman"/>
          <w:sz w:val="28"/>
          <w:szCs w:val="28"/>
        </w:rPr>
        <w:tab/>
        <w:t>Сборник «Благозвучный язык пальцев»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Фрескобальди Дж.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Канцона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Чюрленис М.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Фугетта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Шостакович Д.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Прелюдии и фуги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,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Щедрин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Полифоническая тетрадь (по выбору)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Аренский А.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        Этюд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соч.41№1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Беренс Г.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 61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Гуммель И.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соч.125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Кобылянский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«Семь октавных этюдов»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Крамер И.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соч.60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Лешгорн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 66, соч.136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Мошковский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соч.72 №№ 2, 5, 6, 10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соч.299 и соч.740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Произведения крупной формы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Концерты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366F8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Ф. Э. </w:t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</w:t>
      </w:r>
      <w:r w:rsidRPr="00366F82"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66F8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66F82">
        <w:rPr>
          <w:rFonts w:ascii="Times New Roman" w:hAnsi="Times New Roman" w:cs="Times New Roman"/>
          <w:sz w:val="28"/>
          <w:szCs w:val="28"/>
        </w:rPr>
        <w:t xml:space="preserve">,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66F8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66F8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66F8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366F8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Рондо из Сонаты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.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Соч.51 Рондо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Сонаты №№ 1, 5, 6, 8, 9, 10 (отдельные части)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Девять вариаций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05D" w:rsidRPr="000B51DC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7EA3">
        <w:rPr>
          <w:rFonts w:ascii="Times New Roman" w:hAnsi="Times New Roman" w:cs="Times New Roman"/>
          <w:sz w:val="28"/>
          <w:szCs w:val="28"/>
        </w:rPr>
        <w:t>Гайдн</w:t>
      </w:r>
      <w:r w:rsidRPr="00D47E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7EA3">
        <w:rPr>
          <w:rFonts w:ascii="Times New Roman" w:hAnsi="Times New Roman" w:cs="Times New Roman"/>
          <w:sz w:val="28"/>
          <w:szCs w:val="28"/>
        </w:rPr>
        <w:t>Й</w:t>
      </w:r>
      <w:r w:rsidRPr="00D47EA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Сонаты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cis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Гречанинов А.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Гурилев А.</w:t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Вариациин тему «Не томи, родимый» из оп.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Глинки М. «Иван Сусанин»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Кабалевский Д.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Кабесон А.</w:t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рыцарскую песню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Калимуллин Р.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Соч.47 №3 Соната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Соч.40 №2 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Соч.26 №3 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FA1F54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В.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Сонаты</w:t>
      </w:r>
      <w:r w:rsidRPr="00FA1F54">
        <w:rPr>
          <w:rFonts w:ascii="Times New Roman" w:hAnsi="Times New Roman" w:cs="Times New Roman"/>
          <w:sz w:val="28"/>
          <w:szCs w:val="28"/>
          <w:lang w:val="de-DE"/>
        </w:rPr>
        <w:t>: C-dur, F-dur, D-dur,B-dur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366F8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Концерты №№17, 23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Вариации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Мендельсон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, 1-я часть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Парадизи П.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Раухвергер М.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датскую тему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Скарлатти Д. </w:t>
      </w:r>
      <w:r w:rsidRPr="00E470C2">
        <w:rPr>
          <w:rFonts w:ascii="Times New Roman" w:hAnsi="Times New Roman" w:cs="Times New Roman"/>
          <w:sz w:val="28"/>
          <w:szCs w:val="28"/>
        </w:rPr>
        <w:tab/>
        <w:t>60 сонат, под ред. А. Гольденвейзера (наиболее легкие)</w:t>
      </w:r>
    </w:p>
    <w:p w:rsidR="004C705D" w:rsidRPr="00E470C2" w:rsidRDefault="004C705D" w:rsidP="00E470C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Пьесы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Ахметов Ф.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Танец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Батыркаева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Цикл «Деревенские картинки»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Бакиров Э.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Плясовая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Бородин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«Маленькая сюита»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Виноградов Ю.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Вальс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Гречанинов О.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«Жалоба»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«Лирические тетради»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Дакен Л.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«Кукушка»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Дворжак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Соч.101 Юмореска № 7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Ключарев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Вальс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Лядов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Соч.11 Прелюдии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Мак -Доуэлл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Соч.46 №2 «Вечное движение»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Мендельсон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«Песни без слов»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Мусоргский  М.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«Слеза»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Парцхаладзе М.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Танец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Рахманинов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Вальс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; Мелодия; Полька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Спендиаров О.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Колыбельная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Фильд Дж.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Ноктюрны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Хабибуллин З.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Полька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Хачатурян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«Музыкальная картина»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Ноктюрн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,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Полонез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Вальсы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Шостакович Д.</w:t>
      </w:r>
      <w:r w:rsidRPr="00E470C2">
        <w:rPr>
          <w:rFonts w:ascii="Times New Roman" w:hAnsi="Times New Roman" w:cs="Times New Roman"/>
          <w:sz w:val="28"/>
          <w:szCs w:val="28"/>
        </w:rPr>
        <w:tab/>
        <w:t>Вальс-шутка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Шуберт Ф.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Экспромты соч. 90;  Скерцо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Шуман Р.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Соч.124 «Листки из альбома»: «Колыбельная», Вальс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, «Эльф», «Бурлеска».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Щедрин Р.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«В подражание Альбенису», «Юмореска»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Яхин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Песня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Примеры экзаменационных программ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1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Чюрленис М.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Фугетта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Бакиров Э.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Плясовая</w:t>
      </w:r>
    </w:p>
    <w:p w:rsidR="004C705D" w:rsidRPr="00E470C2" w:rsidRDefault="004C705D" w:rsidP="00E470C2">
      <w:pPr>
        <w:spacing w:after="0" w:line="36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2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ХТК (1-й том) 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Моцарт В.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Ноктюрн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3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Шостакович Д.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Бетховен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№1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962BA1" w:rsidRDefault="004C705D" w:rsidP="00962BA1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Мендельсон </w:t>
      </w:r>
      <w:r w:rsidRPr="00E470C2">
        <w:rPr>
          <w:rFonts w:ascii="Times New Roman" w:hAnsi="Times New Roman" w:cs="Times New Roman"/>
          <w:sz w:val="28"/>
          <w:szCs w:val="28"/>
        </w:rPr>
        <w:tab/>
        <w:t>«Весенняя песня»</w:t>
      </w:r>
    </w:p>
    <w:p w:rsidR="004C705D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 класс</w:t>
      </w:r>
    </w:p>
    <w:p w:rsidR="004C705D" w:rsidRPr="0079630F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Специальность и чтение с листа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2,5 часа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Самостоятельная работа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не менее 6 часов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Консультации по специальности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8 часов в год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Текущая и промежуточная аттестации: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 2 этюда или этюд и виртуозная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зачет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пр-е и пьеса.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гаммы (в соответствии с требованиями по классам), 2 этюда или этюд и виртуозная пьеса; одно пр-е предлагается для чтения с листа, проверяется знание муз. терминов (в соответствии с требованиями по классам).</w:t>
      </w:r>
    </w:p>
    <w:p w:rsidR="004C705D" w:rsidRDefault="004C705D" w:rsidP="007963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переводной экзамен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произведение, пр-е крупной формы, пьеса (по желанию полифоническое пр-е может быть заменено пьесой).</w:t>
      </w:r>
    </w:p>
    <w:p w:rsidR="004C705D" w:rsidRPr="0079630F" w:rsidRDefault="004C705D" w:rsidP="007963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Годовые требования: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 полифонических произведения,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  крупные формы,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- 4-6 этюдов,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- 2-3 пьесы различного характера.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Развитие навыков чтения с листа, работа над гаммами и упражнениями.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Полифонические произведения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И.С. </w:t>
      </w:r>
      <w:r w:rsidRPr="00E470C2">
        <w:rPr>
          <w:rFonts w:ascii="Times New Roman" w:hAnsi="Times New Roman" w:cs="Times New Roman"/>
          <w:sz w:val="28"/>
          <w:szCs w:val="28"/>
        </w:rPr>
        <w:tab/>
        <w:t>Трехголосные инвенции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Французские сюиты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 Английские сюиты: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ХТК 1-й том: прелюдии и фуги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           ХТК 2-й том: прелюдии и фуги: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,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Прелюдии и фуги: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,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Полторацкий В.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24 Прелюдии и фуги (по выбору)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Аренский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Соч.74 Этюды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Кобылянский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«Семь октавных этюдов»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Крамер И.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Соч.60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Лешгорн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 66, соч.136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 под ред. Таузига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Мошковский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Соч.72 Этюды №№1, 2, 5, 6, 7, 10, 11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соч. 299; соч.740 (по выбору)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Крупная форма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Соч.51 Рондо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; Сонаты №№ 1, 5, 6, 8, 9, 10 (отдельные части)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Девять вариаций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Концерт №1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Скарлатти Д.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Гайдн Й.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D47EA3">
        <w:rPr>
          <w:rFonts w:ascii="Times New Roman" w:hAnsi="Times New Roman" w:cs="Times New Roman"/>
          <w:sz w:val="28"/>
          <w:szCs w:val="28"/>
        </w:rPr>
        <w:t>Моцарт В.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№10,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№9,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№12,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№7 (ред. А. Гольденвейзера)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Концерты (по выбору)          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Мендельсон Ф. </w:t>
      </w:r>
      <w:r w:rsidRPr="00E470C2">
        <w:rPr>
          <w:rFonts w:ascii="Times New Roman" w:hAnsi="Times New Roman" w:cs="Times New Roman"/>
          <w:sz w:val="28"/>
          <w:szCs w:val="28"/>
        </w:rPr>
        <w:tab/>
        <w:t>«Рондо-каприччиозо»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Фантазия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Концерты:№1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№2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Пьесы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Бакиров Э.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«Песня без слов»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Соч.52 «Сердце поэта»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Соч.19 «Свадебный день в Тролльхаугене»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Дебюсси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Арабески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Еникеев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«Четыре прелюдии»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Жиганов Н.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«12 зарисовок»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Луппов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«Шутка»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Музафаров М.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«Танец девушек»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Прокофьев С.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Соч.25 Гавот из «Классической симфонии»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Соч.22 «Мимолетности»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Шамсутдинов И.</w:t>
      </w:r>
      <w:r w:rsidRPr="00E470C2">
        <w:rPr>
          <w:rFonts w:ascii="Times New Roman" w:hAnsi="Times New Roman" w:cs="Times New Roman"/>
          <w:sz w:val="28"/>
          <w:szCs w:val="28"/>
        </w:rPr>
        <w:tab/>
        <w:t>Прелюд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Шарифуллин И.</w:t>
      </w:r>
      <w:r w:rsidRPr="00E470C2">
        <w:rPr>
          <w:rFonts w:ascii="Times New Roman" w:hAnsi="Times New Roman" w:cs="Times New Roman"/>
          <w:sz w:val="28"/>
          <w:szCs w:val="28"/>
        </w:rPr>
        <w:tab/>
        <w:t>Бурлеска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Рахманинов С.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«Элегия», «Мелодия», Вальс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, «Полишинель»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Соч.1 «Три фантастических танца»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Соч.34 Прелюдии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 w:rsidRPr="00E470C2">
        <w:rPr>
          <w:rFonts w:ascii="Times New Roman" w:hAnsi="Times New Roman" w:cs="Times New Roman"/>
          <w:sz w:val="28"/>
          <w:szCs w:val="28"/>
        </w:rPr>
        <w:tab/>
        <w:t>«Времена года»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Соч.10 Юмореска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Соч.72 «Нежные упреки»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D47EA3">
        <w:rPr>
          <w:rFonts w:ascii="Times New Roman" w:hAnsi="Times New Roman" w:cs="Times New Roman"/>
          <w:sz w:val="28"/>
          <w:szCs w:val="28"/>
        </w:rPr>
        <w:t>Шопен Ф.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Ноктюрны: №2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№19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№15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0B51DC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Полонезы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gis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 xml:space="preserve">.),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B51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Шопен-Лист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Польские песни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Шуберт Ф.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 142 Экспромт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Соч.94 Музыкальные моменты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Шуман Р.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«Лесные сцены», «Детские сцены», «Арабески»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Якубов И.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24 прелюдии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Яруллин Ф.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Вальс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Примеры экзаменационных программ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Трехголосная инвенция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EA3">
        <w:rPr>
          <w:rFonts w:ascii="Times New Roman" w:hAnsi="Times New Roman" w:cs="Times New Roman"/>
          <w:sz w:val="28"/>
          <w:szCs w:val="28"/>
        </w:rPr>
        <w:t>Гайдн Й.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Яруллин Ф.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Вальс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Соната №9 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Шуберт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 142 Экспромт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ХТК (1- й том) -  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(1-я часть)</w:t>
      </w:r>
    </w:p>
    <w:p w:rsidR="004C705D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Рахманинов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«Элегия»</w:t>
      </w:r>
    </w:p>
    <w:p w:rsidR="004C705D" w:rsidRPr="0079630F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8 класс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Специальность и чтение с листа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2,5 часа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>Самостоятельная работа не менее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6 часов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Консультации по специальности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8 часов в год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Текущая и итоговая аттестации: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>: исп. 1 этюд или виртуозная пьеса, одно пр-е предлагается для чтения с листа, проверяется знание муз. терминов (в соответствии с требованиями по классам), исп. самостоятельно выученное пр-е. Гаммы (в соответствии с требованиями по классам) – только для поступающих в 9 класс.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первое прослушивание выпускной программы: исп. 3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sz w:val="28"/>
          <w:szCs w:val="28"/>
        </w:rPr>
        <w:t>пр-я (два из них – наизусть).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 второе прослушивание выпускной программы: исп. 4 пр-я (три из них – наизусть).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третье прослушивание вып. программы: исп. вся программа наизусть. </w:t>
      </w:r>
      <w:r w:rsidRPr="00E470C2">
        <w:rPr>
          <w:rFonts w:ascii="Times New Roman" w:hAnsi="Times New Roman" w:cs="Times New Roman"/>
          <w:b/>
          <w:bCs/>
          <w:sz w:val="28"/>
          <w:szCs w:val="28"/>
          <w:u w:val="single"/>
        </w:rPr>
        <w:t>Выпускной экзамен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произведение, пр-е крупной формы, 2 этюда (для перехода в 9 класс) или один (для завершающих обучение), пьеса. Для завершающих обучение этюд может быть заменен виртуозной пьесой.</w:t>
      </w:r>
    </w:p>
    <w:p w:rsidR="004C705D" w:rsidRPr="00E470C2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470C2">
        <w:rPr>
          <w:rFonts w:ascii="Times New Roman" w:hAnsi="Times New Roman" w:cs="Times New Roman"/>
          <w:sz w:val="28"/>
          <w:szCs w:val="28"/>
        </w:rPr>
        <w:t>Главная задача этого класса - представить выпускную программу в максимально готовом виде.</w:t>
      </w:r>
    </w:p>
    <w:p w:rsidR="004C705D" w:rsidRPr="00E470C2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470C2">
        <w:rPr>
          <w:rFonts w:ascii="Times New Roman" w:hAnsi="Times New Roman" w:cs="Times New Roman"/>
          <w:sz w:val="28"/>
          <w:szCs w:val="28"/>
        </w:rPr>
        <w:t>Учащийся может пройти в году две программы, может повторить произведение из программы предыдущих классов. Перед экзаменом учащиеся обыгрывают выпускную программу на зачетах, классных вечерах и концертах.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Полифонические произведения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 С.                    </w:t>
      </w:r>
      <w:r w:rsidRPr="00E470C2">
        <w:rPr>
          <w:rFonts w:ascii="Times New Roman" w:hAnsi="Times New Roman" w:cs="Times New Roman"/>
          <w:sz w:val="28"/>
          <w:szCs w:val="28"/>
        </w:rPr>
        <w:t>Трехголосные инвенции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      Хорошо темперированный клавир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      Партиты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>,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      Французские сюиты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      Английские сюиты (целиком или отдельные части – 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                                   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Полторацкий В.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24 Прелюдии и фуги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24 Прелюдии и фуги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Щедрин Р.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24 Прелюдии и фуги (по выбору)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Аренский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Соч.36, соч.41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Блюменфельд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 Соч.3 № 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Крамер И.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 (по выбору)</w:t>
      </w:r>
    </w:p>
    <w:p w:rsidR="004C705D" w:rsidRPr="00FA1F54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470C2">
        <w:rPr>
          <w:rFonts w:ascii="Times New Roman" w:hAnsi="Times New Roman" w:cs="Times New Roman"/>
          <w:sz w:val="28"/>
          <w:szCs w:val="28"/>
        </w:rPr>
        <w:t>Куллак</w:t>
      </w:r>
      <w:r w:rsidRPr="00BB1A01"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Т</w:t>
      </w:r>
      <w:r w:rsidRPr="00BB1A01">
        <w:rPr>
          <w:rFonts w:ascii="Times New Roman" w:hAnsi="Times New Roman" w:cs="Times New Roman"/>
          <w:sz w:val="28"/>
          <w:szCs w:val="28"/>
        </w:rPr>
        <w:t xml:space="preserve">. </w:t>
      </w:r>
      <w:r w:rsidRPr="00BB1A01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Октавные</w:t>
      </w:r>
      <w:r w:rsidRPr="009C5D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этюды</w:t>
      </w:r>
      <w:r w:rsidRPr="00FA1F54">
        <w:rPr>
          <w:rFonts w:ascii="Times New Roman" w:hAnsi="Times New Roman" w:cs="Times New Roman"/>
          <w:sz w:val="28"/>
          <w:szCs w:val="28"/>
          <w:lang w:val="de-DE"/>
        </w:rPr>
        <w:t>: F-dur, As-dur,Es-dur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Лист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Концертные этюды: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Мендельсон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Этюды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Мошковский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Соч.72 Этюды: №№ 1,2,5,6,7,9,10,11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 299, Соч.740 Этюды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Соч.10, соч.25 Этюды (по выбору)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Крупная форма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№№ 1, 5, 6, 7, 8, 9, 10, 11, 16, 25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Вариации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Концерты №№1, 2, 3 (отдельные части)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Гайдн Й.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(по выбору)</w:t>
      </w:r>
    </w:p>
    <w:p w:rsidR="004C705D" w:rsidRPr="00B6012A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Вариации</w:t>
      </w:r>
      <w:r w:rsidRPr="00B6012A"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6012A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B6012A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B6012A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B6012A">
        <w:rPr>
          <w:rFonts w:ascii="Times New Roman" w:hAnsi="Times New Roman" w:cs="Times New Roman"/>
          <w:sz w:val="28"/>
          <w:szCs w:val="28"/>
        </w:rPr>
        <w:t>,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6012A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B6012A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Концерты №№12, 17, 20, 21, 23 (отдельные части)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Мендельсон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Концерты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Прокофьев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№№ 1, 2, 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Скарлатти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60 сонат под ред. Гольденвейзера А.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Яруллин Ф.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Пьесы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Аренский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Соч.68 Прелюдии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Бабаджанян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Шесть картин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Балакирев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Ноктюрн, Полька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Белялов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Скерцино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Глиэр Р. Соч. 26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Прелюдии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Глинка-Балакирев </w:t>
      </w:r>
      <w:r w:rsidRPr="00E470C2">
        <w:rPr>
          <w:rFonts w:ascii="Times New Roman" w:hAnsi="Times New Roman" w:cs="Times New Roman"/>
          <w:sz w:val="28"/>
          <w:szCs w:val="28"/>
        </w:rPr>
        <w:tab/>
        <w:t>«Жаворонок»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Жиганов Н.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Прелюдия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Караев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24 прелюдии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Лист Ф. </w:t>
      </w:r>
      <w:r w:rsidRPr="00E470C2">
        <w:rPr>
          <w:rFonts w:ascii="Times New Roman" w:hAnsi="Times New Roman" w:cs="Times New Roman"/>
          <w:sz w:val="28"/>
          <w:szCs w:val="28"/>
        </w:rPr>
        <w:tab/>
        <w:t>«Лорелея», «Женевские колокола»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Ноктюрн «Грезы  любви»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Лядов А.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Соч.11 Прелюдии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Соч.17 «Пастораль»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Соч.53 «Три багатели»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Любовский Л.</w:t>
      </w:r>
      <w:r w:rsidRPr="00E470C2">
        <w:rPr>
          <w:rFonts w:ascii="Times New Roman" w:hAnsi="Times New Roman" w:cs="Times New Roman"/>
          <w:sz w:val="28"/>
          <w:szCs w:val="28"/>
        </w:rPr>
        <w:tab/>
        <w:t>«Проказы Шурале»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Мендельсон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«Песни без слов», «Рондо-каприччиозо»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Мусоргский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«Детское скерцо»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Мясковский Н.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Соч.25 «Причуды»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Рубинштейн А.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Соч.26 Романс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Соч.50 Баркарола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Рахманинов С.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Соч.3 Элегия, Серенада, Прелюдия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оч.23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Соч.32 Прелюдии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Скрябин А.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Соч.2 Прелюдия, Этюд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Соч.11 Прелюдии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Сметана Б.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Соч.8 «Поэтическая полька»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Токката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Соч.19 Каприччио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Соч.51 Полька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Чайковский-Зилоти </w:t>
      </w:r>
      <w:r w:rsidRPr="00E470C2">
        <w:rPr>
          <w:rFonts w:ascii="Times New Roman" w:hAnsi="Times New Roman" w:cs="Times New Roman"/>
          <w:sz w:val="28"/>
          <w:szCs w:val="28"/>
        </w:rPr>
        <w:tab/>
        <w:t>Ноктюрн на темы из оперы «Снегурочка»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  <w:t>Ноктюрны, Вальсы, Полонезы, Мазурки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«Блестящие вариации»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Шуман Р.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Соч.18 «Арабески»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Вариации на тему «Абегг»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«Венский карнавал».</w:t>
      </w:r>
    </w:p>
    <w:p w:rsidR="004C705D" w:rsidRPr="00FA1F54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ЯхинР</w:t>
      </w:r>
      <w:r w:rsidRPr="00FA1F54">
        <w:rPr>
          <w:rFonts w:ascii="Times New Roman" w:hAnsi="Times New Roman" w:cs="Times New Roman"/>
          <w:sz w:val="28"/>
          <w:szCs w:val="28"/>
        </w:rPr>
        <w:t>.</w:t>
      </w:r>
      <w:r w:rsidRPr="00FA1F54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Прелюдии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A1F54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A1F54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FA1F54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«12 зарисовок», Вальс-экспромт</w:t>
      </w:r>
    </w:p>
    <w:p w:rsidR="004C705D" w:rsidRPr="00E470C2" w:rsidRDefault="004C705D" w:rsidP="00C3421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Примерные программы выпускного экзамена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Трехголосная инвенция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№ 5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Черни К.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Соч.740 Этюд  № 12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Ноктюрн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ХТК (1-й том) -  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Гайдн Й.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Мошковский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Соч.72 Этюд №1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Яхин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Прелюдия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ХТК (2-й том) -  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Соч.740 Этюд №14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Мошковский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«Искорки»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Три прелюдии соч. 34</w:t>
      </w:r>
    </w:p>
    <w:p w:rsidR="004C705D" w:rsidRPr="00E470C2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9 класс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Специальность и чтение с листа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3 часа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Самостоятельная работа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не менее 6 часов в неделю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i/>
          <w:iCs/>
          <w:sz w:val="28"/>
          <w:szCs w:val="28"/>
        </w:rPr>
        <w:t xml:space="preserve">Консультации по специальности </w:t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470C2">
        <w:rPr>
          <w:rFonts w:ascii="Times New Roman" w:hAnsi="Times New Roman" w:cs="Times New Roman"/>
          <w:i/>
          <w:iCs/>
          <w:sz w:val="28"/>
          <w:szCs w:val="28"/>
        </w:rPr>
        <w:tab/>
        <w:t>8 часов в год</w:t>
      </w:r>
    </w:p>
    <w:p w:rsidR="004C705D" w:rsidRPr="00E470C2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 этом классе обучаются учащиеся, которые целенаправленно готовятся к поступлению в среднее профессиональное образовательное учреждение.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Текущая аттестация: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E470C2">
        <w:rPr>
          <w:rFonts w:ascii="Times New Roman" w:hAnsi="Times New Roman" w:cs="Times New Roman"/>
          <w:sz w:val="28"/>
          <w:szCs w:val="28"/>
        </w:rPr>
        <w:t xml:space="preserve">: исп. гаммы (в соответствии с требованиями по классам), 1 этюд, одно произведение предлагается для чтения с листа, проверяется знание муз. терминов (в соответствии с требованиями по классам), исп. самостоятельно выученное произведение.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зачет: исп. полифония и пьеса.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–  зачет: исп. 1 этюд.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470C2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E470C2">
        <w:rPr>
          <w:rFonts w:ascii="Times New Roman" w:hAnsi="Times New Roman" w:cs="Times New Roman"/>
          <w:sz w:val="28"/>
          <w:szCs w:val="28"/>
        </w:rPr>
        <w:t xml:space="preserve"> - </w:t>
      </w:r>
      <w:r w:rsidRPr="00E470C2">
        <w:rPr>
          <w:rFonts w:ascii="Times New Roman" w:hAnsi="Times New Roman" w:cs="Times New Roman"/>
          <w:sz w:val="28"/>
          <w:szCs w:val="28"/>
          <w:u w:val="single"/>
        </w:rPr>
        <w:t>экзамен</w:t>
      </w:r>
      <w:r w:rsidRPr="00E470C2">
        <w:rPr>
          <w:rFonts w:ascii="Times New Roman" w:hAnsi="Times New Roman" w:cs="Times New Roman"/>
          <w:sz w:val="28"/>
          <w:szCs w:val="28"/>
        </w:rPr>
        <w:t>: исп. полифоническое произведение, пр-е крупной формы, 2 этюда, пьеса.  (Полифоническое пр-е, пьеса и два этюда могут быть из числа исполненных на зачетах).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список: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Полифонические произведения</w:t>
      </w:r>
    </w:p>
    <w:p w:rsidR="004C705D" w:rsidRPr="00E470C2" w:rsidRDefault="004C705D" w:rsidP="00E470C2">
      <w:pPr>
        <w:spacing w:after="0" w:line="36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  <w:t>Хорошо темперированный клавир, 1 и 2 том</w:t>
      </w:r>
    </w:p>
    <w:p w:rsidR="004C705D" w:rsidRPr="00E470C2" w:rsidRDefault="004C705D" w:rsidP="00E470C2">
      <w:pPr>
        <w:spacing w:after="0" w:line="36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Токката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Токката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Партита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Партита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Бах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Бузони Органные хоральные прелюдии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24 Прелюдии и фуги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Щедрин Р.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24 Прелюдии и фуги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Гензельт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Кесслер И.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Соч.100 Этюды тт. 2,3,4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Лист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Концертные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Мендельсон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Мошковский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Соч.72 Этюды</w:t>
      </w:r>
    </w:p>
    <w:p w:rsidR="004C705D" w:rsidRPr="00B6012A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</w:t>
      </w:r>
      <w:r w:rsidRPr="00B6012A">
        <w:rPr>
          <w:rFonts w:ascii="Times New Roman" w:hAnsi="Times New Roman" w:cs="Times New Roman"/>
          <w:sz w:val="28"/>
          <w:szCs w:val="28"/>
        </w:rPr>
        <w:t xml:space="preserve">.48 </w:t>
      </w:r>
      <w:r w:rsidRPr="00E470C2">
        <w:rPr>
          <w:rFonts w:ascii="Times New Roman" w:hAnsi="Times New Roman" w:cs="Times New Roman"/>
          <w:sz w:val="28"/>
          <w:szCs w:val="28"/>
        </w:rPr>
        <w:t>этюды</w:t>
      </w:r>
      <w:r w:rsidRPr="00B6012A"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6012A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B6012A">
        <w:rPr>
          <w:rFonts w:ascii="Times New Roman" w:hAnsi="Times New Roman" w:cs="Times New Roman"/>
          <w:sz w:val="28"/>
          <w:szCs w:val="28"/>
        </w:rPr>
        <w:t>,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6012A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Паганини- Лист.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Этюды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FA1F54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Паганини-Шуман. </w:t>
      </w:r>
      <w:r w:rsidRPr="00E470C2">
        <w:rPr>
          <w:rFonts w:ascii="Times New Roman" w:hAnsi="Times New Roman" w:cs="Times New Roman"/>
          <w:sz w:val="28"/>
          <w:szCs w:val="28"/>
        </w:rPr>
        <w:tab/>
        <w:t>Этюды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A1F54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A1F54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A1F54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Рахманинов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С</w:t>
      </w:r>
      <w:r w:rsidRPr="00FA1F54">
        <w:rPr>
          <w:rFonts w:ascii="Times New Roman" w:hAnsi="Times New Roman" w:cs="Times New Roman"/>
          <w:sz w:val="28"/>
          <w:szCs w:val="28"/>
        </w:rPr>
        <w:t xml:space="preserve">. </w:t>
      </w:r>
      <w:r w:rsidRPr="00FA1F54">
        <w:rPr>
          <w:rFonts w:ascii="Times New Roman" w:hAnsi="Times New Roman" w:cs="Times New Roman"/>
          <w:sz w:val="28"/>
          <w:szCs w:val="28"/>
        </w:rPr>
        <w:tab/>
      </w:r>
      <w:r w:rsidRPr="00FA1F54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Этюды-картины соч.33, соч.39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Тальберг З.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Соч.26 Этюд 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Соч.740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Шлецер П.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Этюд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Шимановский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Соч.4 Этюды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Соч.10 и соч.25 (по выбору)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Крупная форма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№№ 1, 2, 3, 5, 6, 7, 8, 9, 10, 11, 16, 25, 27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Вариации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(на русскую тему)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Концерты №№1, 2, 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Гайдн Й.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(по выбору)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Галынин Г.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Сонатная триада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Григ Э.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;  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Лядов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тему Глинки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(по выбору)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Вариации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70C2">
        <w:rPr>
          <w:rFonts w:ascii="Times New Roman" w:hAnsi="Times New Roman" w:cs="Times New Roman"/>
          <w:sz w:val="28"/>
          <w:szCs w:val="28"/>
        </w:rPr>
        <w:t>Концерты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Прокофьев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 №№1,2,3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Равель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Сонатина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Рахманинов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Концерты №№1,2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E470C2">
        <w:rPr>
          <w:rFonts w:ascii="Times New Roman" w:hAnsi="Times New Roman" w:cs="Times New Roman"/>
          <w:sz w:val="28"/>
          <w:szCs w:val="28"/>
        </w:rPr>
        <w:tab/>
        <w:t>Вариации на шотландскую тему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Вариации на тему Моцарта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Блестящие вариации; Концерт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FA1F54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Шуберт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Сонаты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A1F54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A1F54">
        <w:rPr>
          <w:rFonts w:ascii="Times New Roman" w:hAnsi="Times New Roman" w:cs="Times New Roman"/>
          <w:sz w:val="28"/>
          <w:szCs w:val="28"/>
        </w:rPr>
        <w:t xml:space="preserve">,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A1F54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>соч</w:t>
      </w:r>
      <w:r w:rsidRPr="00FA1F54">
        <w:rPr>
          <w:rFonts w:ascii="Times New Roman" w:hAnsi="Times New Roman" w:cs="Times New Roman"/>
          <w:sz w:val="28"/>
          <w:szCs w:val="28"/>
        </w:rPr>
        <w:t>.42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Пьесы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Барток Б.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Румынские танцы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Батыркаева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Токката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Брамс И.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Соч.79 Рапсодии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Верди-Лист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«Риголетто»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Глазунов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«Баркарола»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Дебюсси К. </w:t>
      </w:r>
      <w:r w:rsidRPr="00E470C2">
        <w:rPr>
          <w:rFonts w:ascii="Times New Roman" w:hAnsi="Times New Roman" w:cs="Times New Roman"/>
          <w:sz w:val="28"/>
          <w:szCs w:val="28"/>
        </w:rPr>
        <w:tab/>
        <w:t>Прелюдии, «Бергамасская сюита»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Еникеев Р.</w:t>
      </w:r>
      <w:r w:rsidRPr="00E470C2">
        <w:rPr>
          <w:rFonts w:ascii="Times New Roman" w:hAnsi="Times New Roman" w:cs="Times New Roman"/>
          <w:sz w:val="28"/>
          <w:szCs w:val="28"/>
        </w:rPr>
        <w:tab/>
        <w:t>«Четыре прелюдии»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Жиганов Н.</w:t>
      </w:r>
      <w:r w:rsidRPr="00E470C2">
        <w:rPr>
          <w:rFonts w:ascii="Times New Roman" w:hAnsi="Times New Roman" w:cs="Times New Roman"/>
          <w:sz w:val="28"/>
          <w:szCs w:val="28"/>
        </w:rPr>
        <w:tab/>
        <w:t>Сюита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Лист Ф. </w:t>
      </w:r>
      <w:r w:rsidRPr="00E470C2">
        <w:rPr>
          <w:rFonts w:ascii="Times New Roman" w:hAnsi="Times New Roman" w:cs="Times New Roman"/>
          <w:sz w:val="28"/>
          <w:szCs w:val="28"/>
        </w:rPr>
        <w:tab/>
        <w:t>Венгерские рапсодии (по выбору)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«Сонеты Петрарки» 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,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Мийо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«Бразильские танцы»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Монасыпов А.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«Пять лирических пьес и марш»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Прокофьев С.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Соч.102 Сюита из балета «Золушка»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Соч.75 Сюита из балета «Ромео и Джульетта»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 Соч.22 «Мимолетности»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«Сарказмы»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Рахманинов С.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Соч.23 и соч.32 Прелюдии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Шесть музыкальных моментов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Санкан П.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Токката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Скрябин А.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Соч.11, соч.15, соч.16 Прелюдии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 w:rsidRPr="00E470C2">
        <w:rPr>
          <w:rFonts w:ascii="Times New Roman" w:hAnsi="Times New Roman" w:cs="Times New Roman"/>
          <w:sz w:val="28"/>
          <w:szCs w:val="28"/>
        </w:rPr>
        <w:tab/>
        <w:t>«Времена года»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  <w:t>Полонезы, Вальсы, Ноктюрны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 xml:space="preserve">Экспромт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Баллады №№2, 3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Скерцо №№1, 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Шостакович Д.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Соч.34 Прелюдии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Шуман Р. </w:t>
      </w:r>
      <w:r w:rsidRPr="00E470C2">
        <w:rPr>
          <w:rFonts w:ascii="Times New Roman" w:hAnsi="Times New Roman" w:cs="Times New Roman"/>
          <w:sz w:val="28"/>
          <w:szCs w:val="28"/>
        </w:rPr>
        <w:tab/>
        <w:t>Соч.99 «Пестрые листки»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Соч.124 «Листки из альбома»</w:t>
      </w:r>
    </w:p>
    <w:p w:rsidR="004C705D" w:rsidRPr="00E470C2" w:rsidRDefault="004C705D" w:rsidP="00E470C2">
      <w:pPr>
        <w:spacing w:after="0" w:line="36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>Соч.4 «Шесть интермеццо»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Шуман - Лист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«Посвящение»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Щедрин Р.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«Basso  ostinato»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Примерные программы для выпускного экзамена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ХТК (1-й том) -  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Соната №6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E470C2">
        <w:rPr>
          <w:rFonts w:ascii="Times New Roman" w:hAnsi="Times New Roman" w:cs="Times New Roman"/>
          <w:sz w:val="28"/>
          <w:szCs w:val="28"/>
        </w:rPr>
        <w:t xml:space="preserve"> 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 740 Этюд №17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Клементи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Этюд №3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Щедрин Р.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 «В подражание Альбенису»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2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ХТК (2-й том) -  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Концерт №23 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Черни К.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Соч.740 Этюд №14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Шопен Ф.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Соч.10 Этюд №4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Батыркаева Л.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Токката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3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Бах И.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ХТК (1-й том) -  Прелюдия и фуга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gis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Соната №8 (1-я часть)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Мошковский М.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Соч.72 Этюд №1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Рахманинов С.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 xml:space="preserve">Соч.33 Этюд-картина 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E470C2">
        <w:rPr>
          <w:rFonts w:ascii="Times New Roman" w:hAnsi="Times New Roman" w:cs="Times New Roman"/>
          <w:sz w:val="28"/>
          <w:szCs w:val="28"/>
        </w:rPr>
        <w:t>-</w:t>
      </w:r>
      <w:r w:rsidRPr="00E470C2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C705D" w:rsidRPr="00E470C2" w:rsidRDefault="004C705D" w:rsidP="00E470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Шуман - Лист </w:t>
      </w:r>
      <w:r w:rsidRPr="00E470C2">
        <w:rPr>
          <w:rFonts w:ascii="Times New Roman" w:hAnsi="Times New Roman" w:cs="Times New Roman"/>
          <w:sz w:val="28"/>
          <w:szCs w:val="28"/>
        </w:rPr>
        <w:tab/>
      </w:r>
      <w:r w:rsidRPr="00E470C2">
        <w:rPr>
          <w:rFonts w:ascii="Times New Roman" w:hAnsi="Times New Roman" w:cs="Times New Roman"/>
          <w:sz w:val="28"/>
          <w:szCs w:val="28"/>
        </w:rPr>
        <w:tab/>
        <w:t>«Посвящение»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III. Требования к уровню подготовки обучающихся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Уровень подготовки обучающихся является результатом освоения программы учебного предмета «Специальность и чтение с листа», который предполагает формирование следующих знаний, умений, навыков, таких как:</w:t>
      </w:r>
    </w:p>
    <w:p w:rsidR="004C705D" w:rsidRPr="00E470C2" w:rsidRDefault="004C705D" w:rsidP="00E470C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4C705D" w:rsidRPr="00E470C2" w:rsidRDefault="004C705D" w:rsidP="00E470C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сформированный комплекс исполнительских знаний, умений и навыков, позволяющих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4C705D" w:rsidRPr="00E470C2" w:rsidRDefault="004C705D" w:rsidP="00E470C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:rsidR="004C705D" w:rsidRPr="00E470C2" w:rsidRDefault="004C705D" w:rsidP="00E470C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знание художественно-исполнительских возможностей фортепиано;</w:t>
      </w:r>
    </w:p>
    <w:p w:rsidR="004C705D" w:rsidRPr="00E470C2" w:rsidRDefault="004C705D" w:rsidP="00E470C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4C705D" w:rsidRPr="00E470C2" w:rsidRDefault="004C705D" w:rsidP="00E470C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наличие умений по чтению с листа и транспонированию музыкальных произведений разных жанров и форм;</w:t>
      </w:r>
    </w:p>
    <w:p w:rsidR="004C705D" w:rsidRPr="00E470C2" w:rsidRDefault="004C705D" w:rsidP="00E470C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4C705D" w:rsidRPr="00E470C2" w:rsidRDefault="004C705D" w:rsidP="00E470C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4C705D" w:rsidRPr="00E470C2" w:rsidRDefault="004C705D" w:rsidP="00E470C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4C705D" w:rsidRPr="00E470C2" w:rsidRDefault="004C705D" w:rsidP="00E470C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наличие музыкальной памяти, развитого полифонического мышления, мелодического, ладогармонического, тембрового слуха;</w:t>
      </w:r>
    </w:p>
    <w:p w:rsidR="004C705D" w:rsidRDefault="004C705D" w:rsidP="00E470C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наличие начальных навыков репетиционно-концертной работы в качестве солиста.</w:t>
      </w:r>
    </w:p>
    <w:p w:rsidR="004C705D" w:rsidRPr="00E470C2" w:rsidRDefault="004C705D" w:rsidP="00E470C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05D" w:rsidRPr="00E470C2" w:rsidRDefault="004C705D" w:rsidP="00E470C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IV. Формы и методы контроля, система оценок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Аттестация: цели, виды, форма, содержание.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Оценка качества реализации программы "Специальность и чтение с листа" включает в себя текущий контроль успеваемости, промежуточную и итоговую аттестацию обучающихся.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Успеваемость учащихся проверяется на различных выступлениях: академических зачетах, контрольных уроках, экзаменах, концертах, конкурсах, прослушиваниях к ним и т.д.</w:t>
      </w:r>
    </w:p>
    <w:p w:rsidR="004C705D" w:rsidRPr="00E470C2" w:rsidRDefault="004C705D" w:rsidP="001942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Текущий контроль успеваемости учащихся проводится в счет аудиторного времени, предусмотренного на учебный предмет. Промежуточная аттестация проводится в форме контрольных уроков, зачетов и экзаменов. Контрольные уроки, зачеты и экзамены могут проходить в виде технических зачетов, академических концертов, исполнения концертных программ.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Итоговая аттестация проводится в форме выпускных экзаменов, представляющих собой концертное исполнение программы. По итогам этого экзамена выставляется оценка "отлично", "хорошо", "удовлетворительно", "неудовлетворительно".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2.Критерии оценок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оценки качества исполнения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4C705D" w:rsidRPr="00E470C2" w:rsidRDefault="004C705D" w:rsidP="007963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</w:t>
      </w: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Таблица 3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2"/>
        <w:gridCol w:w="5777"/>
      </w:tblGrid>
      <w:tr w:rsidR="004C705D" w:rsidRPr="00E470C2">
        <w:tc>
          <w:tcPr>
            <w:tcW w:w="3792" w:type="dxa"/>
          </w:tcPr>
          <w:p w:rsidR="004C705D" w:rsidRPr="00E470C2" w:rsidRDefault="004C705D" w:rsidP="00C332E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Оценка</w:t>
            </w:r>
          </w:p>
        </w:tc>
        <w:tc>
          <w:tcPr>
            <w:tcW w:w="5777" w:type="dxa"/>
          </w:tcPr>
          <w:p w:rsidR="004C705D" w:rsidRPr="00E470C2" w:rsidRDefault="004C705D" w:rsidP="00C332E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Критерии оценивания выступления</w:t>
            </w:r>
          </w:p>
        </w:tc>
      </w:tr>
      <w:tr w:rsidR="004C705D" w:rsidRPr="00E470C2">
        <w:tc>
          <w:tcPr>
            <w:tcW w:w="3792" w:type="dxa"/>
          </w:tcPr>
          <w:p w:rsidR="004C705D" w:rsidRPr="00E470C2" w:rsidRDefault="004C705D" w:rsidP="00C33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5 («отлично»)</w:t>
            </w:r>
          </w:p>
        </w:tc>
        <w:tc>
          <w:tcPr>
            <w:tcW w:w="5777" w:type="dxa"/>
          </w:tcPr>
          <w:p w:rsidR="004C705D" w:rsidRPr="00E470C2" w:rsidRDefault="004C705D" w:rsidP="00C33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4C705D" w:rsidRPr="00E470C2">
        <w:tc>
          <w:tcPr>
            <w:tcW w:w="3792" w:type="dxa"/>
          </w:tcPr>
          <w:p w:rsidR="004C705D" w:rsidRPr="00E470C2" w:rsidRDefault="004C705D" w:rsidP="00C33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 xml:space="preserve">4 («хорошо»)  </w:t>
            </w:r>
          </w:p>
        </w:tc>
        <w:tc>
          <w:tcPr>
            <w:tcW w:w="5777" w:type="dxa"/>
          </w:tcPr>
          <w:p w:rsidR="004C705D" w:rsidRPr="00E470C2" w:rsidRDefault="004C705D" w:rsidP="00C33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оценка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4C705D" w:rsidRPr="00E470C2">
        <w:tc>
          <w:tcPr>
            <w:tcW w:w="3792" w:type="dxa"/>
          </w:tcPr>
          <w:p w:rsidR="004C705D" w:rsidRPr="00E470C2" w:rsidRDefault="004C705D" w:rsidP="00C33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3 («удовлетворительно»)</w:t>
            </w:r>
          </w:p>
        </w:tc>
        <w:tc>
          <w:tcPr>
            <w:tcW w:w="5777" w:type="dxa"/>
          </w:tcPr>
          <w:p w:rsidR="004C705D" w:rsidRPr="00E470C2" w:rsidRDefault="004C705D" w:rsidP="00C33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4C705D" w:rsidRPr="00E470C2">
        <w:tc>
          <w:tcPr>
            <w:tcW w:w="3792" w:type="dxa"/>
          </w:tcPr>
          <w:p w:rsidR="004C705D" w:rsidRPr="00E470C2" w:rsidRDefault="004C705D" w:rsidP="00C33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777" w:type="dxa"/>
          </w:tcPr>
          <w:p w:rsidR="004C705D" w:rsidRPr="00E470C2" w:rsidRDefault="004C705D" w:rsidP="00C33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  <w:p w:rsidR="004C705D" w:rsidRPr="00E470C2" w:rsidRDefault="004C705D" w:rsidP="00C33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05D" w:rsidRPr="00E470C2">
        <w:tc>
          <w:tcPr>
            <w:tcW w:w="3792" w:type="dxa"/>
          </w:tcPr>
          <w:p w:rsidR="004C705D" w:rsidRPr="00E470C2" w:rsidRDefault="004C705D" w:rsidP="00C33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«зачет» (без оценки)</w:t>
            </w:r>
          </w:p>
        </w:tc>
        <w:tc>
          <w:tcPr>
            <w:tcW w:w="5777" w:type="dxa"/>
          </w:tcPr>
          <w:p w:rsidR="004C705D" w:rsidRPr="00E470C2" w:rsidRDefault="004C705D" w:rsidP="00C33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0C2">
              <w:rPr>
                <w:rFonts w:ascii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4C705D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Согласно ФГТ данная система оценки качества исполнения является основной.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При выведении экзаменационной (переводной) оценки учитывается следующее:</w:t>
      </w:r>
    </w:p>
    <w:p w:rsidR="004C705D" w:rsidRPr="00E470C2" w:rsidRDefault="004C705D" w:rsidP="00E470C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оценка годовой работы ученика;</w:t>
      </w:r>
    </w:p>
    <w:p w:rsidR="004C705D" w:rsidRPr="00E470C2" w:rsidRDefault="004C705D" w:rsidP="00E470C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оценка на академическом концерте или экзамене;</w:t>
      </w:r>
    </w:p>
    <w:p w:rsidR="004C705D" w:rsidRPr="00E470C2" w:rsidRDefault="004C705D" w:rsidP="00E470C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другие выступления ученика в течение учебного года.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4C705D" w:rsidRPr="00E470C2" w:rsidRDefault="004C705D" w:rsidP="007963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1.Методические рекомендации педагогическим работникам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Основная форма учебной и воспитательной работы - урок в классе по специальности, обычно включающий в себя проверку выполненного задания, совместную работу педагога и ученика над музыкальным произведением, рекомендации педагога относительно способов самостоятельной работы обучающегося.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Урок может иметь различную форму, которая определяется не только конкретными задачами, стоящими перед учеником, но также во многом обусловлена его индивидуальностью и характером, а также сложившимися в процессе занятий отношениями ученика и педагога.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Работа в классе, как правило, сочетает словесное объяснение с показом на инструменте необходимых фрагментов музыкального текста. 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строится с учетом принципа: от простого к сложному, опирается на индивидуальные особенности ученика, интеллектуальные, физические, музыкальные и эмоциональные данные, уровень его подготовки.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Одна из основных задач специальных классов - формирование музыкально-исполнительского аппарата обучающегося. С первых уроков полезно ученику рассказывать об истории инструмента, о композиторах и выдающихся исполнителях, ярко и выразительно исполнять на инструменте для ученика музыкальные произведения.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Следуя лучшим традициям и достижениям русской пианистической школы, преподаватель в занятиях с учеником должен стремиться к раскрытию содержания музыкального произведения, добиваясь ясного ощущения мелодии, гармонии, выразительности музыкальных интонаций, а также понимания элементов формы.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Исполнительская техника является необходимым средством для исполнения любого сочинения, поэтому необходимо постоянно стимулировать работу ученика над совершенствованием его исполнительской техники. Систематическое развитие навыков чтения с листа является составной частью предмета, важнейшим направлением в работе и, таким образом, входит в обязанности преподавателя. Перед прочтением нового материала необходимо предварительно просмотреть и, по возможности, проанализировать музыкальный текст с целью осознания ладотональности, метроритма, выявления мелодии и аккомпанемента.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 работе над музыкальным произведением необходимо прослеживать связь между художественной и технической сторонами изучаемого произведения.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Правильная организация учебного процесса, успешное и всестороннее развитие музыкально-исполнительских данных ученика зависят непосредственно от того, насколько тщательно спланирована работа в целом, глубоко продуман выбор репертуара.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При составлении индивидуального учебного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Индивидуальные планы вновь поступивших обучающихся должны быть составлены к концу сентября после детального ознакомления с особенностями, возможностями и уровнем подготовки ученика. Основное место в репертуаре должна занимать академическая музыка как отечественных, так и зарубежных композиторов.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 Одна из самых главных методических задач преподавателя состоит в том, чтобы научить ребенка работать самостоятельно. Творческая деятельность развивает такие важные для любого вида деятельности личные качества, как воображение, мышление, увлеченность, трудолюбие, активность, инициативность, самостоятельность. Эти качества необходимы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0C2">
        <w:rPr>
          <w:rFonts w:ascii="Times New Roman" w:hAnsi="Times New Roman" w:cs="Times New Roman"/>
          <w:sz w:val="28"/>
          <w:szCs w:val="28"/>
        </w:rPr>
        <w:t>грамотной самостоятельной работы, которая позволяет значительно активизировать учебный процесс.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2.Методические рекомендации по организации самостоятельной работы</w:t>
      </w:r>
    </w:p>
    <w:p w:rsidR="004C705D" w:rsidRPr="00E470C2" w:rsidRDefault="004C705D" w:rsidP="00E470C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 и систематическими;</w:t>
      </w:r>
    </w:p>
    <w:p w:rsidR="004C705D" w:rsidRPr="00E470C2" w:rsidRDefault="004C705D" w:rsidP="00E470C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периодичность занятий - каждый день;</w:t>
      </w:r>
    </w:p>
    <w:p w:rsidR="004C705D" w:rsidRPr="00E470C2" w:rsidRDefault="004C705D" w:rsidP="00E470C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количество занятий в неделю - от 2 до 6 часов. </w:t>
      </w:r>
    </w:p>
    <w:p w:rsidR="004C705D" w:rsidRDefault="004C705D" w:rsidP="003158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начального и основного общего образования),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4C705D" w:rsidRPr="00E470C2" w:rsidRDefault="004C705D" w:rsidP="003158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 xml:space="preserve"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</w:t>
      </w:r>
    </w:p>
    <w:p w:rsidR="004C705D" w:rsidRPr="00E470C2" w:rsidRDefault="004C705D" w:rsidP="00E47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0C2">
        <w:rPr>
          <w:rFonts w:ascii="Times New Roman" w:hAnsi="Times New Roman" w:cs="Times New Roman"/>
          <w:sz w:val="28"/>
          <w:szCs w:val="28"/>
        </w:rPr>
        <w:t>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:rsidR="004C705D" w:rsidRDefault="004C705D" w:rsidP="00E470C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05D" w:rsidRDefault="004C705D" w:rsidP="00E470C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05D" w:rsidRDefault="004C705D" w:rsidP="00E470C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05D" w:rsidRPr="00E470C2" w:rsidRDefault="004C705D" w:rsidP="00E470C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0C2">
        <w:rPr>
          <w:rFonts w:ascii="Times New Roman" w:hAnsi="Times New Roman" w:cs="Times New Roman"/>
          <w:b/>
          <w:bCs/>
          <w:sz w:val="28"/>
          <w:szCs w:val="28"/>
        </w:rPr>
        <w:t>VI. Списки рекомендуемой нотной и методической литературы</w:t>
      </w:r>
    </w:p>
    <w:p w:rsidR="004C705D" w:rsidRPr="006C44CE" w:rsidRDefault="004C705D" w:rsidP="006C44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«Хрестоматия для фортепиано» 3 кл Н.Любомудрова, К. Сорокин, А. Туманян 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Москва «Музыка» 1989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«Нотная папка пианиста» №5 5-7 кл.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Москва «Дека-ВС» 2002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«Нотная папка пианиста» №3 3-5 кл.Москва «Дека-ВС» 2002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«Хрестоматия для фортепиано» 4 кл. 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Н. Любомудрова, К. Сорокин, А. Туманян Москва «Музыка» 1983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«Хрестоматия для фортепиано» 2 кл. 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Н. Любомудрова, К. Сорокин, А. Туманян 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Москва «Музыка» 1978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«Хрестоматия для фортепиано» 3 кл. 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Н. Любомудрова, К. Сорокин, А. Туманян 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Москва «Музыка» 1983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«Маленький пианист» М. Соколов Москва «Музыка» 1991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«Школа игры на фортепиано»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Э. Кисель, В. Натансон, А. Николаев, Н. Сретенская   Москва «Музыка» 1976 г.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  «Хрестоматия по татарской фортепианной музыке» </w:t>
      </w:r>
      <w:r w:rsidRPr="006C44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44CE">
        <w:rPr>
          <w:rFonts w:ascii="Times New Roman" w:hAnsi="Times New Roman" w:cs="Times New Roman"/>
          <w:sz w:val="28"/>
          <w:szCs w:val="28"/>
        </w:rPr>
        <w:t xml:space="preserve"> часть;  2 часть Э. Ахметова, Л. М. Б.-Булгари, Р.Г,Сабитовская, Е.А.Соколова, В.М,Спиридонова, Ф.И.Хасанова   Казань, 2002 г; 1987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«Фортепианные пьесы для детей» Р. Ахиярова, М. Шамсутдинова  Казань, 2002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«Альбом для домашнего музицирования» сред. и ст. кл. И. О. Воронцова 1997 г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«Играем в 4 руки» сред. кл. Москва «Орфей» 2000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«Полифонические пьесы 1-3 кл. ДМШ»Москва «Кифара»1998 г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«Школа игры на фортепиано» А. Николаева Москва «Кифара»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1994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«Сборник этюдов 1-2 кл.»  С. Барсукова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Ростов-на-Дону «Феникс» 2002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«Сонатины» М. Клементи Москва «Музыка» 1984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«Фортепианная игра» 1-2 кл. ДМШ Москва, 1980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«Альбом для домашнего музицирования» вып. 3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С. Мовчан    Москва «Музыка» 2001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«Шедевры фортепианной музыки» Издательский дом В. Катанской  Москва, 2003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«Маленькие изящные пьесы для юного пианиста»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В. Барабошкин  Казань «Плутон» 2006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«Фортепиано» 5 кл. Б.Милич Москва «Кифара» 2005 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«Ансамбли фортепиано 1-3 кл. ДМШ» Москва «Кифара» 1997г.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«Хрестоматия для фортепиано» 3 кл. А. Бакулов, К. Сорокин  Москва «Музыка» 1990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«Азбука игры на фортепиано» Джон Майлз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«Махаон» 1998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«Полифоническая тетрадь мл., сред. кл. ДМШ»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Санкт-Петербург, 1999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«Песни и пьесы для фортепиано» Вып. </w:t>
      </w:r>
      <w:r w:rsidRPr="006C44CE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«Фортепианная азбука»  Е. Гнесина 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«Хрестоматия для фортепиано. Пьесы» 6 кл. Вып. </w:t>
      </w:r>
      <w:r w:rsidRPr="006C44CE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Москва «Музыка» 1985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«Хрестоматия для фортепиано. Полифонические пьесы» 5 кл. Вып. </w:t>
      </w:r>
      <w:r w:rsidRPr="006C44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44CE">
        <w:rPr>
          <w:rFonts w:ascii="Times New Roman" w:hAnsi="Times New Roman" w:cs="Times New Roman"/>
          <w:sz w:val="28"/>
          <w:szCs w:val="28"/>
        </w:rPr>
        <w:t xml:space="preserve"> Москва «Иузыка» 1991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 «Детский альбом» П. Чайковский  М, «Скорпион» 1994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«Хрестоматия по чтению с листа» на материале татарской музыки  Вып. 3 В. Спиридонова, Г.Эйнатуллова     Казань,1998г.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«Любимые пьесы»В. Алексеева М, «Музыка» 1988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 «Ансамбли для начинающих» Вып. </w:t>
      </w:r>
      <w:r w:rsidRPr="006C44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44CE">
        <w:rPr>
          <w:rFonts w:ascii="Times New Roman" w:hAnsi="Times New Roman" w:cs="Times New Roman"/>
          <w:sz w:val="28"/>
          <w:szCs w:val="28"/>
        </w:rPr>
        <w:t xml:space="preserve">  Г. Демченко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Москва «Композитор» 1994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«Музыкальный иллюзион» в сопровождении фортепиано Вып. 1Москва «Советский композитор» 1990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«Ансамбли для начинающих» мл. кл.  Вып. </w:t>
      </w:r>
      <w:r w:rsidRPr="006C44C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C44CE">
        <w:rPr>
          <w:rFonts w:ascii="Times New Roman" w:hAnsi="Times New Roman" w:cs="Times New Roman"/>
          <w:sz w:val="28"/>
          <w:szCs w:val="28"/>
        </w:rPr>
        <w:t xml:space="preserve">  Г. Демченко   Москва «Композитор» 1994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«Хрестоматия для фортепиано. Пьесы» 6 кл. Вып. </w:t>
      </w:r>
      <w:r w:rsidRPr="006C44CE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Москва «Музыка» 1986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«Фортепианная музыка татарских композиторов»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Э. Ахметова   Казань, 1984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 «Фортепианная игра» 1-2 кл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«Школа игры на фортепиано 1-3 кл.»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Э. Кисель, В. Натансон, А. Николаев, Н. Сретенская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Москва «Музыка» 1964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«Хрестоматия по чтению с листа» на материале татарской музыки 3-4 кл. Вып. 2  Казань, 1996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«Хрестоматия для фортепиано 2 кл.» ДМШ А. Бакулов, К. Сорокин   Москва «Музыка» 1990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«Альбом для домашнего музицирования»</w:t>
      </w:r>
    </w:p>
    <w:p w:rsidR="004C705D" w:rsidRPr="006C44CE" w:rsidRDefault="004C705D" w:rsidP="006C44CE">
      <w:pPr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Москва «Музыка» 1988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«С</w:t>
      </w:r>
      <w:r w:rsidRPr="006C44C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6C44CE">
        <w:rPr>
          <w:rFonts w:ascii="Times New Roman" w:hAnsi="Times New Roman" w:cs="Times New Roman"/>
          <w:sz w:val="28"/>
          <w:szCs w:val="28"/>
        </w:rPr>
        <w:t>йд</w:t>
      </w:r>
      <w:r w:rsidRPr="006C44C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6C44CE">
        <w:rPr>
          <w:rFonts w:ascii="Times New Roman" w:hAnsi="Times New Roman" w:cs="Times New Roman"/>
          <w:sz w:val="28"/>
          <w:szCs w:val="28"/>
        </w:rPr>
        <w:t>шстан» Р. Еникеев   Казань, 2000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 «Юный пианист» Вып. 3  Москва «Советский композитор» 1984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«Пьесы» Вып. 3  Ленинград «Музыка» 1988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«Нотная папка пианиста №1 1-3 кл.» Москва «Дека-ВС» 2001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«Пьесы 1-3 кл. ДМШ»  Москва «Кифара» 1997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>«Лебединое озеро» П. Чайковский Москва «Музыка» 2001 г.</w:t>
      </w:r>
    </w:p>
    <w:p w:rsidR="004C705D" w:rsidRPr="006C44CE" w:rsidRDefault="004C705D" w:rsidP="006C44CE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6C44CE">
        <w:rPr>
          <w:rFonts w:ascii="Times New Roman" w:hAnsi="Times New Roman" w:cs="Times New Roman"/>
          <w:sz w:val="28"/>
          <w:szCs w:val="28"/>
        </w:rPr>
        <w:t xml:space="preserve">«Хрестоматия для фортепиано. Полифонические пьесы» Вып. </w:t>
      </w:r>
      <w:r w:rsidRPr="006C44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44CE">
        <w:rPr>
          <w:rFonts w:ascii="Times New Roman" w:hAnsi="Times New Roman" w:cs="Times New Roman"/>
          <w:sz w:val="28"/>
          <w:szCs w:val="28"/>
        </w:rPr>
        <w:t xml:space="preserve">   Москва «Музыка» 1991 г.</w:t>
      </w:r>
    </w:p>
    <w:p w:rsidR="004C705D" w:rsidRPr="006C44CE" w:rsidRDefault="004C705D" w:rsidP="00315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705D" w:rsidRPr="006C44CE" w:rsidSect="008A39A3">
      <w:footerReference w:type="even" r:id="rId8"/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05D" w:rsidRDefault="004C705D" w:rsidP="00834DD2">
      <w:pPr>
        <w:spacing w:after="0" w:line="240" w:lineRule="auto"/>
      </w:pPr>
      <w:r>
        <w:separator/>
      </w:r>
    </w:p>
  </w:endnote>
  <w:endnote w:type="continuationSeparator" w:id="1">
    <w:p w:rsidR="004C705D" w:rsidRDefault="004C705D" w:rsidP="0083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05D" w:rsidRDefault="004C705D" w:rsidP="00310ACB">
    <w:pPr>
      <w:pStyle w:val="Footer"/>
      <w:framePr w:wrap="around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4C705D" w:rsidRDefault="004C705D" w:rsidP="008A39A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05D" w:rsidRDefault="004C705D" w:rsidP="00310ACB">
    <w:pPr>
      <w:pStyle w:val="Footer"/>
      <w:framePr w:wrap="around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2</w:t>
    </w:r>
    <w:r>
      <w:rPr>
        <w:rStyle w:val="PageNumber"/>
        <w:rFonts w:cs="Calibri"/>
      </w:rPr>
      <w:fldChar w:fldCharType="end"/>
    </w:r>
  </w:p>
  <w:p w:rsidR="004C705D" w:rsidRDefault="004C705D" w:rsidP="008A39A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05D" w:rsidRDefault="004C705D" w:rsidP="00834DD2">
      <w:pPr>
        <w:spacing w:after="0" w:line="240" w:lineRule="auto"/>
      </w:pPr>
      <w:r>
        <w:separator/>
      </w:r>
    </w:p>
  </w:footnote>
  <w:footnote w:type="continuationSeparator" w:id="1">
    <w:p w:rsidR="004C705D" w:rsidRDefault="004C705D" w:rsidP="00834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032"/>
    <w:multiLevelType w:val="hybridMultilevel"/>
    <w:tmpl w:val="821E3C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DAD675B"/>
    <w:multiLevelType w:val="hybridMultilevel"/>
    <w:tmpl w:val="A0A2F5BC"/>
    <w:lvl w:ilvl="0" w:tplc="17F44A5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84C3E33"/>
    <w:multiLevelType w:val="hybridMultilevel"/>
    <w:tmpl w:val="D662E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D0B59F8"/>
    <w:multiLevelType w:val="hybridMultilevel"/>
    <w:tmpl w:val="A5182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22DFC"/>
    <w:multiLevelType w:val="hybridMultilevel"/>
    <w:tmpl w:val="CFA6B9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A1059A3"/>
    <w:multiLevelType w:val="hybridMultilevel"/>
    <w:tmpl w:val="DFFC5EFA"/>
    <w:lvl w:ilvl="0" w:tplc="52D2BFBA">
      <w:start w:val="1"/>
      <w:numFmt w:val="upperRoman"/>
      <w:lvlText w:val="%1."/>
      <w:lvlJc w:val="left"/>
      <w:pPr>
        <w:ind w:left="3000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0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7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5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2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9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6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3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115" w:hanging="180"/>
      </w:pPr>
      <w:rPr>
        <w:rFonts w:cs="Times New Roman"/>
      </w:rPr>
    </w:lvl>
  </w:abstractNum>
  <w:abstractNum w:abstractNumId="6">
    <w:nsid w:val="2B860115"/>
    <w:multiLevelType w:val="hybridMultilevel"/>
    <w:tmpl w:val="5A26BD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1B81084"/>
    <w:multiLevelType w:val="hybridMultilevel"/>
    <w:tmpl w:val="52CCD4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3114780"/>
    <w:multiLevelType w:val="hybridMultilevel"/>
    <w:tmpl w:val="8BA4B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E7331"/>
    <w:multiLevelType w:val="hybridMultilevel"/>
    <w:tmpl w:val="EA16D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3D3E74"/>
    <w:multiLevelType w:val="hybridMultilevel"/>
    <w:tmpl w:val="B5506EE6"/>
    <w:lvl w:ilvl="0" w:tplc="E4B6C66C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55B55957"/>
    <w:multiLevelType w:val="hybridMultilevel"/>
    <w:tmpl w:val="AA9007B0"/>
    <w:lvl w:ilvl="0" w:tplc="A718B29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57192F49"/>
    <w:multiLevelType w:val="hybridMultilevel"/>
    <w:tmpl w:val="E1F86134"/>
    <w:lvl w:ilvl="0" w:tplc="C9BA98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72D93E6A"/>
    <w:multiLevelType w:val="hybridMultilevel"/>
    <w:tmpl w:val="D6146082"/>
    <w:lvl w:ilvl="0" w:tplc="522244EE">
      <w:start w:val="1"/>
      <w:numFmt w:val="upperRoman"/>
      <w:lvlText w:val="%1."/>
      <w:lvlJc w:val="left"/>
      <w:pPr>
        <w:ind w:left="2844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14">
    <w:nsid w:val="790A4F87"/>
    <w:multiLevelType w:val="hybridMultilevel"/>
    <w:tmpl w:val="609E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53D1D"/>
    <w:multiLevelType w:val="hybridMultilevel"/>
    <w:tmpl w:val="F3D0F6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15"/>
  </w:num>
  <w:num w:numId="11">
    <w:abstractNumId w:val="12"/>
  </w:num>
  <w:num w:numId="12">
    <w:abstractNumId w:val="6"/>
  </w:num>
  <w:num w:numId="13">
    <w:abstractNumId w:val="11"/>
  </w:num>
  <w:num w:numId="14">
    <w:abstractNumId w:val="10"/>
  </w:num>
  <w:num w:numId="15">
    <w:abstractNumId w:val="5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4213"/>
    <w:rsid w:val="000127C5"/>
    <w:rsid w:val="00014936"/>
    <w:rsid w:val="0001593E"/>
    <w:rsid w:val="000244B1"/>
    <w:rsid w:val="0002451C"/>
    <w:rsid w:val="00036810"/>
    <w:rsid w:val="0004164A"/>
    <w:rsid w:val="00041F0F"/>
    <w:rsid w:val="0004324E"/>
    <w:rsid w:val="000460CF"/>
    <w:rsid w:val="00053D8E"/>
    <w:rsid w:val="00056095"/>
    <w:rsid w:val="00063935"/>
    <w:rsid w:val="00070A20"/>
    <w:rsid w:val="00073324"/>
    <w:rsid w:val="00076C16"/>
    <w:rsid w:val="00080C47"/>
    <w:rsid w:val="00082C26"/>
    <w:rsid w:val="00083642"/>
    <w:rsid w:val="000856C0"/>
    <w:rsid w:val="00094AF4"/>
    <w:rsid w:val="000A4F0A"/>
    <w:rsid w:val="000B4E9F"/>
    <w:rsid w:val="000B51DC"/>
    <w:rsid w:val="000C005D"/>
    <w:rsid w:val="000C2DB9"/>
    <w:rsid w:val="000C586E"/>
    <w:rsid w:val="000D01F9"/>
    <w:rsid w:val="000D11D4"/>
    <w:rsid w:val="000D7EBF"/>
    <w:rsid w:val="00122C36"/>
    <w:rsid w:val="00127170"/>
    <w:rsid w:val="001641FD"/>
    <w:rsid w:val="0018739B"/>
    <w:rsid w:val="00194293"/>
    <w:rsid w:val="00195F0E"/>
    <w:rsid w:val="001968AC"/>
    <w:rsid w:val="001A33B8"/>
    <w:rsid w:val="001A3CF7"/>
    <w:rsid w:val="001B4A84"/>
    <w:rsid w:val="001B6FD8"/>
    <w:rsid w:val="001C208D"/>
    <w:rsid w:val="001E3104"/>
    <w:rsid w:val="001F53CB"/>
    <w:rsid w:val="00232E76"/>
    <w:rsid w:val="00236F6A"/>
    <w:rsid w:val="00257189"/>
    <w:rsid w:val="00285DB1"/>
    <w:rsid w:val="00297167"/>
    <w:rsid w:val="002A0551"/>
    <w:rsid w:val="002A6E40"/>
    <w:rsid w:val="002B017E"/>
    <w:rsid w:val="002B0FC0"/>
    <w:rsid w:val="002D616B"/>
    <w:rsid w:val="002E0E99"/>
    <w:rsid w:val="002E20CA"/>
    <w:rsid w:val="002E5F0C"/>
    <w:rsid w:val="002F48C8"/>
    <w:rsid w:val="003034A4"/>
    <w:rsid w:val="00310ACB"/>
    <w:rsid w:val="003158FE"/>
    <w:rsid w:val="00321F0F"/>
    <w:rsid w:val="00334C63"/>
    <w:rsid w:val="00335169"/>
    <w:rsid w:val="0036283B"/>
    <w:rsid w:val="00363F57"/>
    <w:rsid w:val="00364C68"/>
    <w:rsid w:val="00366BEB"/>
    <w:rsid w:val="00366F82"/>
    <w:rsid w:val="003751B8"/>
    <w:rsid w:val="0039755E"/>
    <w:rsid w:val="003B5AEF"/>
    <w:rsid w:val="003E2EEA"/>
    <w:rsid w:val="00406281"/>
    <w:rsid w:val="00411705"/>
    <w:rsid w:val="004135AC"/>
    <w:rsid w:val="00441E6F"/>
    <w:rsid w:val="004476BD"/>
    <w:rsid w:val="0045137C"/>
    <w:rsid w:val="00483F10"/>
    <w:rsid w:val="00497C8E"/>
    <w:rsid w:val="004B26AC"/>
    <w:rsid w:val="004B3CF9"/>
    <w:rsid w:val="004C705D"/>
    <w:rsid w:val="00511059"/>
    <w:rsid w:val="00514B5E"/>
    <w:rsid w:val="005172BB"/>
    <w:rsid w:val="0052151E"/>
    <w:rsid w:val="00533181"/>
    <w:rsid w:val="00556075"/>
    <w:rsid w:val="005562F8"/>
    <w:rsid w:val="00561085"/>
    <w:rsid w:val="00576F4C"/>
    <w:rsid w:val="00594C9B"/>
    <w:rsid w:val="005A28D0"/>
    <w:rsid w:val="005B444A"/>
    <w:rsid w:val="005B56AC"/>
    <w:rsid w:val="005C4F0B"/>
    <w:rsid w:val="005D26B0"/>
    <w:rsid w:val="005F3F69"/>
    <w:rsid w:val="005F4158"/>
    <w:rsid w:val="00603331"/>
    <w:rsid w:val="00614A4E"/>
    <w:rsid w:val="00630759"/>
    <w:rsid w:val="00642C74"/>
    <w:rsid w:val="00646A79"/>
    <w:rsid w:val="00652E9D"/>
    <w:rsid w:val="00654718"/>
    <w:rsid w:val="00655B73"/>
    <w:rsid w:val="00656079"/>
    <w:rsid w:val="00664DA2"/>
    <w:rsid w:val="006653DC"/>
    <w:rsid w:val="00673312"/>
    <w:rsid w:val="006A10F0"/>
    <w:rsid w:val="006A2C63"/>
    <w:rsid w:val="006A60C7"/>
    <w:rsid w:val="006C3696"/>
    <w:rsid w:val="006C37E5"/>
    <w:rsid w:val="006C44CE"/>
    <w:rsid w:val="006D01C2"/>
    <w:rsid w:val="006D4515"/>
    <w:rsid w:val="006D680B"/>
    <w:rsid w:val="006E0850"/>
    <w:rsid w:val="006E29E6"/>
    <w:rsid w:val="006E6424"/>
    <w:rsid w:val="0071371A"/>
    <w:rsid w:val="00745EE7"/>
    <w:rsid w:val="00762C23"/>
    <w:rsid w:val="00765B86"/>
    <w:rsid w:val="0079630F"/>
    <w:rsid w:val="007964E6"/>
    <w:rsid w:val="007A4F29"/>
    <w:rsid w:val="007A6928"/>
    <w:rsid w:val="007B1D37"/>
    <w:rsid w:val="007D5D5B"/>
    <w:rsid w:val="007E5DEA"/>
    <w:rsid w:val="007F1182"/>
    <w:rsid w:val="00814639"/>
    <w:rsid w:val="00817282"/>
    <w:rsid w:val="008211EF"/>
    <w:rsid w:val="00827784"/>
    <w:rsid w:val="00834DD2"/>
    <w:rsid w:val="00835C19"/>
    <w:rsid w:val="0084466E"/>
    <w:rsid w:val="00852813"/>
    <w:rsid w:val="008577D7"/>
    <w:rsid w:val="00857BFC"/>
    <w:rsid w:val="00862E0A"/>
    <w:rsid w:val="008672F2"/>
    <w:rsid w:val="00870A04"/>
    <w:rsid w:val="008A39A3"/>
    <w:rsid w:val="008A3F3D"/>
    <w:rsid w:val="008A63A1"/>
    <w:rsid w:val="008B083A"/>
    <w:rsid w:val="008E0BCC"/>
    <w:rsid w:val="008F7B43"/>
    <w:rsid w:val="009016FD"/>
    <w:rsid w:val="00925B95"/>
    <w:rsid w:val="00936B7E"/>
    <w:rsid w:val="00937230"/>
    <w:rsid w:val="009447D5"/>
    <w:rsid w:val="00962BA1"/>
    <w:rsid w:val="0096595F"/>
    <w:rsid w:val="00973775"/>
    <w:rsid w:val="0099221B"/>
    <w:rsid w:val="009A30E8"/>
    <w:rsid w:val="009B0CA3"/>
    <w:rsid w:val="009B3523"/>
    <w:rsid w:val="009C20B8"/>
    <w:rsid w:val="009C3107"/>
    <w:rsid w:val="009C5DFF"/>
    <w:rsid w:val="009C6E69"/>
    <w:rsid w:val="009C774E"/>
    <w:rsid w:val="009E2C3A"/>
    <w:rsid w:val="009E50DB"/>
    <w:rsid w:val="009F2751"/>
    <w:rsid w:val="00A0162D"/>
    <w:rsid w:val="00A04213"/>
    <w:rsid w:val="00A221C4"/>
    <w:rsid w:val="00A376A9"/>
    <w:rsid w:val="00A40071"/>
    <w:rsid w:val="00A54E16"/>
    <w:rsid w:val="00A65D2F"/>
    <w:rsid w:val="00A70A8D"/>
    <w:rsid w:val="00A84CD5"/>
    <w:rsid w:val="00A9127B"/>
    <w:rsid w:val="00A926CD"/>
    <w:rsid w:val="00A94699"/>
    <w:rsid w:val="00A95DCF"/>
    <w:rsid w:val="00AA4376"/>
    <w:rsid w:val="00AB00A3"/>
    <w:rsid w:val="00AD524A"/>
    <w:rsid w:val="00AE595F"/>
    <w:rsid w:val="00AE7D45"/>
    <w:rsid w:val="00AF1EEA"/>
    <w:rsid w:val="00B11BAF"/>
    <w:rsid w:val="00B600EB"/>
    <w:rsid w:val="00B6012A"/>
    <w:rsid w:val="00B6742C"/>
    <w:rsid w:val="00B82E88"/>
    <w:rsid w:val="00B94832"/>
    <w:rsid w:val="00BB1A01"/>
    <w:rsid w:val="00BB6033"/>
    <w:rsid w:val="00BD1097"/>
    <w:rsid w:val="00BE25D6"/>
    <w:rsid w:val="00BE33AB"/>
    <w:rsid w:val="00C2077D"/>
    <w:rsid w:val="00C332EA"/>
    <w:rsid w:val="00C3421A"/>
    <w:rsid w:val="00C34B6A"/>
    <w:rsid w:val="00C66976"/>
    <w:rsid w:val="00C80BF1"/>
    <w:rsid w:val="00C9177C"/>
    <w:rsid w:val="00CC1356"/>
    <w:rsid w:val="00CC40CF"/>
    <w:rsid w:val="00CD2188"/>
    <w:rsid w:val="00CD4DC1"/>
    <w:rsid w:val="00CF017B"/>
    <w:rsid w:val="00CF244A"/>
    <w:rsid w:val="00CF2A12"/>
    <w:rsid w:val="00D03C7E"/>
    <w:rsid w:val="00D060CC"/>
    <w:rsid w:val="00D12C7E"/>
    <w:rsid w:val="00D13CFB"/>
    <w:rsid w:val="00D3158B"/>
    <w:rsid w:val="00D47EA3"/>
    <w:rsid w:val="00D61E7C"/>
    <w:rsid w:val="00D77948"/>
    <w:rsid w:val="00D85F57"/>
    <w:rsid w:val="00DB1BF0"/>
    <w:rsid w:val="00DB7A92"/>
    <w:rsid w:val="00DB7B79"/>
    <w:rsid w:val="00DC3760"/>
    <w:rsid w:val="00DD40A8"/>
    <w:rsid w:val="00DF3AFC"/>
    <w:rsid w:val="00DF6003"/>
    <w:rsid w:val="00DF7ED7"/>
    <w:rsid w:val="00E06513"/>
    <w:rsid w:val="00E14915"/>
    <w:rsid w:val="00E17B0A"/>
    <w:rsid w:val="00E217CD"/>
    <w:rsid w:val="00E24B0B"/>
    <w:rsid w:val="00E32DF8"/>
    <w:rsid w:val="00E330A5"/>
    <w:rsid w:val="00E36638"/>
    <w:rsid w:val="00E44095"/>
    <w:rsid w:val="00E447AA"/>
    <w:rsid w:val="00E470C2"/>
    <w:rsid w:val="00E50981"/>
    <w:rsid w:val="00E55E07"/>
    <w:rsid w:val="00E72FE5"/>
    <w:rsid w:val="00E74BDD"/>
    <w:rsid w:val="00E7677E"/>
    <w:rsid w:val="00E951EF"/>
    <w:rsid w:val="00EA29EC"/>
    <w:rsid w:val="00EA44EB"/>
    <w:rsid w:val="00ED1483"/>
    <w:rsid w:val="00EE08E3"/>
    <w:rsid w:val="00EE3FFA"/>
    <w:rsid w:val="00EF7070"/>
    <w:rsid w:val="00F03D08"/>
    <w:rsid w:val="00F21091"/>
    <w:rsid w:val="00F34D0E"/>
    <w:rsid w:val="00F34ED8"/>
    <w:rsid w:val="00F35F38"/>
    <w:rsid w:val="00F51014"/>
    <w:rsid w:val="00F86E16"/>
    <w:rsid w:val="00FA1F54"/>
    <w:rsid w:val="00FB35EA"/>
    <w:rsid w:val="00FB6D52"/>
    <w:rsid w:val="00FC09D9"/>
    <w:rsid w:val="00FE2A88"/>
    <w:rsid w:val="00FE2E7D"/>
    <w:rsid w:val="00FE7F1F"/>
    <w:rsid w:val="00FF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D2F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47EA3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7EA3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366BEB"/>
    <w:pPr>
      <w:ind w:left="720"/>
    </w:pPr>
  </w:style>
  <w:style w:type="table" w:styleId="TableGrid">
    <w:name w:val="Table Grid"/>
    <w:basedOn w:val="TableNormal"/>
    <w:uiPriority w:val="99"/>
    <w:rsid w:val="00C34B6A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99221B"/>
    <w:rPr>
      <w:rFonts w:cs="Calibri"/>
    </w:rPr>
  </w:style>
  <w:style w:type="paragraph" w:styleId="Header">
    <w:name w:val="header"/>
    <w:basedOn w:val="Normal"/>
    <w:link w:val="HeaderChar"/>
    <w:uiPriority w:val="99"/>
    <w:rsid w:val="00834DD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34DD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34DD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34DD2"/>
    <w:rPr>
      <w:rFonts w:cs="Times New Roman"/>
    </w:rPr>
  </w:style>
  <w:style w:type="paragraph" w:customStyle="1" w:styleId="a">
    <w:name w:val="Заголовок МОЙ"/>
    <w:basedOn w:val="Normal"/>
    <w:next w:val="Heading1"/>
    <w:uiPriority w:val="99"/>
    <w:rsid w:val="00D47EA3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646A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593E"/>
    <w:rPr>
      <w:rFonts w:ascii="Times New Roman" w:hAnsi="Times New Roman" w:cs="Calibri"/>
      <w:sz w:val="2"/>
    </w:rPr>
  </w:style>
  <w:style w:type="character" w:styleId="PageNumber">
    <w:name w:val="page number"/>
    <w:basedOn w:val="DefaultParagraphFont"/>
    <w:uiPriority w:val="99"/>
    <w:rsid w:val="008A39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72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170</TotalTime>
  <Pages>49</Pages>
  <Words>9134</Words>
  <Characters>-32766</Characters>
  <Application>Microsoft Office Outlook</Application>
  <DocSecurity>0</DocSecurity>
  <Lines>0</Lines>
  <Paragraphs>0</Paragraphs>
  <ScaleCrop>false</ScaleCrop>
  <Company>Melkosoft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Microsoft</cp:lastModifiedBy>
  <cp:revision>15</cp:revision>
  <cp:lastPrinted>2018-09-07T11:45:00Z</cp:lastPrinted>
  <dcterms:created xsi:type="dcterms:W3CDTF">2017-10-03T17:13:00Z</dcterms:created>
  <dcterms:modified xsi:type="dcterms:W3CDTF">2019-01-28T10:19:00Z</dcterms:modified>
</cp:coreProperties>
</file>